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164" w:rsidRPr="00A9041A" w:rsidRDefault="009A6164" w:rsidP="008255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9041A">
        <w:rPr>
          <w:rFonts w:ascii="Times New Roman" w:hAnsi="Times New Roman" w:cs="Times New Roman"/>
          <w:b/>
          <w:bCs/>
          <w:sz w:val="28"/>
          <w:szCs w:val="28"/>
        </w:rPr>
        <w:t>РЕЦЕНЗИЯ</w:t>
      </w:r>
    </w:p>
    <w:p w:rsidR="009A6164" w:rsidRPr="00A9041A" w:rsidRDefault="009A6164" w:rsidP="004561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41A">
        <w:rPr>
          <w:rFonts w:ascii="Times New Roman" w:hAnsi="Times New Roman" w:cs="Times New Roman"/>
          <w:b/>
          <w:bCs/>
          <w:sz w:val="28"/>
          <w:szCs w:val="28"/>
        </w:rPr>
        <w:t>на дисертационен труд на тема: „Усъвършенстване на взривната сила в атлетическите хвърляния при юноши в дисциплините чук и диск“ за придобиване на образователната и научна степен „Доктор“</w:t>
      </w:r>
    </w:p>
    <w:p w:rsidR="009A6164" w:rsidRDefault="009A6164" w:rsidP="008255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041A">
        <w:rPr>
          <w:rFonts w:ascii="Times New Roman" w:hAnsi="Times New Roman" w:cs="Times New Roman"/>
          <w:b/>
          <w:bCs/>
          <w:sz w:val="28"/>
          <w:szCs w:val="28"/>
        </w:rPr>
        <w:t>Автор: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Борис Димитров Воденичаров</w:t>
      </w:r>
    </w:p>
    <w:p w:rsidR="009A6164" w:rsidRPr="00A9041A" w:rsidRDefault="009A6164" w:rsidP="008255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Рецензент: Доц. Станка Миланова, доктор</w:t>
      </w:r>
    </w:p>
    <w:p w:rsidR="009A6164" w:rsidRPr="0068168C" w:rsidRDefault="009A6164" w:rsidP="000579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6164" w:rsidRDefault="009A6164" w:rsidP="00FE28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Дисертационният труд е разработен в обем от 124 страници, като е структуриран според изискванията за такъв род разработки и се състои от увод, пет глави, библиография и списък на публикациите по темата на дисертацията. Онагледен е с 19 таблици и 26 фигури. За написването на труда са проучени и анализирани  178 научни публикации, от които 143 на кирилица и 35 на латиница. Изборът на темата за спортната практика е актуален. </w:t>
      </w:r>
    </w:p>
    <w:p w:rsidR="009A6164" w:rsidRDefault="009A6164" w:rsidP="009D48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 последните години сме свидетели на сериозен застой в развитието на лекоатлетическите хвърляния като цяло. В търсене на възможности за подобряване на ефекта от прилаганите тренировъчни въздействия д</w:t>
      </w:r>
      <w:r w:rsidRPr="0068168C">
        <w:rPr>
          <w:rFonts w:ascii="Times New Roman" w:hAnsi="Times New Roman" w:cs="Times New Roman"/>
          <w:sz w:val="28"/>
          <w:szCs w:val="28"/>
        </w:rPr>
        <w:t>окторантът Борис Воденичаров е насочил усилията си към</w:t>
      </w:r>
      <w:r>
        <w:rPr>
          <w:rFonts w:ascii="Times New Roman" w:hAnsi="Times New Roman" w:cs="Times New Roman"/>
          <w:sz w:val="28"/>
          <w:szCs w:val="28"/>
        </w:rPr>
        <w:t xml:space="preserve"> разработване и апробиране в практиката на методика за</w:t>
      </w:r>
      <w:r w:rsidRPr="0068168C">
        <w:rPr>
          <w:rFonts w:ascii="Times New Roman" w:hAnsi="Times New Roman" w:cs="Times New Roman"/>
          <w:sz w:val="28"/>
          <w:szCs w:val="28"/>
        </w:rPr>
        <w:t xml:space="preserve"> усъвършенстване на взривната сила при юноши, хвърлящи чук и диск чрез </w:t>
      </w:r>
      <w:r>
        <w:rPr>
          <w:rFonts w:ascii="Times New Roman" w:hAnsi="Times New Roman" w:cs="Times New Roman"/>
          <w:sz w:val="28"/>
          <w:szCs w:val="28"/>
        </w:rPr>
        <w:t xml:space="preserve">използване в тренировъчния процес </w:t>
      </w:r>
      <w:r w:rsidRPr="0068168C">
        <w:rPr>
          <w:rFonts w:ascii="Times New Roman" w:hAnsi="Times New Roman" w:cs="Times New Roman"/>
          <w:sz w:val="28"/>
          <w:szCs w:val="28"/>
        </w:rPr>
        <w:t>основно на хвърлящи упражнения с различни по тегло и форма помощни уреди, които по проявените нервно-мускулни усилия са близ</w:t>
      </w:r>
      <w:r>
        <w:rPr>
          <w:rFonts w:ascii="Times New Roman" w:hAnsi="Times New Roman" w:cs="Times New Roman"/>
          <w:sz w:val="28"/>
          <w:szCs w:val="28"/>
        </w:rPr>
        <w:t>ки до състезателното упражнение.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Изследвани са 20 състезатели в юношеска възраст, по 10 в дисциплините хвърляне чук и диск. Подбраните тестове за контрол на общата и специална скоростно-силова подготовка отразяват обективно нивото на изследваните показатели.</w:t>
      </w:r>
      <w:r w:rsidRPr="006572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Получените данни от проведеното изследване са обработени чрез математико-статистически методи и подложени на вариационен, корелационен и регресионен анализ, което ни дава основание да считаме, че получените резултати са достоверни.</w:t>
      </w:r>
    </w:p>
    <w:p w:rsidR="009A6164" w:rsidRDefault="009A6164" w:rsidP="000579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глава първа – Постановка на проблема са представени кратка характеристика на лекоатлетическите хвърляния и факторите, които имат значими връзки със спортния резултат.</w:t>
      </w:r>
    </w:p>
    <w:p w:rsidR="009A6164" w:rsidRDefault="009A6164" w:rsidP="00BD06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Основен дял в литературния обзор  заема проучването и анализирането на  въпросите, отнасящи се до развитието на скоростно-силовия потенциал, който е водещ при  състезателите в лекоатлетическите хвърляния за по-успешната  им реализация. 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 Воденичаров умело  интерпретира данните от методичната литература, задълбочено ги обобщава и върху тях изгражда работната си хипотеза. 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Генералният извод, който докторантът прави от литературния преглед е, че за лекоатлетическите хвърляния водеща роля има равнището на взривната сила и  върху нейното развитие във времето е необходимо да се акцентира още от  юношеска възраст.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Целта на изследването е формулирана точно и ясно, а поставените за разрешаване задачи са взаимно свързани и отразяват същността на дисертационния труд.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подчертано приложно значение за спортната практика са установените зависимости между контролните показатели и спортния резултат при контролната и експериментална групи.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Анализът на данните показва голяма зависимост между спортния резултат и всички тестове за сила при КГ, докато специализираните тестове като финал чук, финал диск и хвърляне на пудовка с едно въртене имат при ЕГ голяма зависимост и малка при изследваните лица от КГ. </w:t>
      </w:r>
    </w:p>
    <w:p w:rsidR="009A6164" w:rsidRPr="00032F7F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Много голяма е зависимостта между показателите „финал чук“ и троен скок „кенгуру“ (</w:t>
      </w:r>
      <w:r>
        <w:rPr>
          <w:rFonts w:ascii="Times New Roman" w:hAnsi="Times New Roman" w:cs="Times New Roman"/>
          <w:sz w:val="28"/>
          <w:szCs w:val="28"/>
          <w:lang w:val="en-US"/>
        </w:rPr>
        <w:t>r=0,889</w:t>
      </w:r>
      <w:r>
        <w:rPr>
          <w:rFonts w:ascii="Times New Roman" w:hAnsi="Times New Roman" w:cs="Times New Roman"/>
          <w:sz w:val="28"/>
          <w:szCs w:val="28"/>
        </w:rPr>
        <w:t>); „ финал чук“ - „хвърляне пудовка назад“ (</w:t>
      </w:r>
      <w:r>
        <w:rPr>
          <w:rFonts w:ascii="Times New Roman" w:hAnsi="Times New Roman" w:cs="Times New Roman"/>
          <w:sz w:val="28"/>
          <w:szCs w:val="28"/>
          <w:lang w:val="en-US"/>
        </w:rPr>
        <w:t>r=</w:t>
      </w:r>
      <w:r>
        <w:rPr>
          <w:rFonts w:ascii="Times New Roman" w:hAnsi="Times New Roman" w:cs="Times New Roman"/>
          <w:sz w:val="28"/>
          <w:szCs w:val="28"/>
        </w:rPr>
        <w:t xml:space="preserve"> 0,883) и „хвърляне пудовка с едно въртене“ (</w:t>
      </w:r>
      <w:r>
        <w:rPr>
          <w:rFonts w:ascii="Times New Roman" w:hAnsi="Times New Roman" w:cs="Times New Roman"/>
          <w:sz w:val="28"/>
          <w:szCs w:val="28"/>
          <w:lang w:val="en-US"/>
        </w:rPr>
        <w:t>r=</w:t>
      </w:r>
      <w:r>
        <w:rPr>
          <w:rFonts w:ascii="Times New Roman" w:hAnsi="Times New Roman" w:cs="Times New Roman"/>
          <w:sz w:val="28"/>
          <w:szCs w:val="28"/>
        </w:rPr>
        <w:t xml:space="preserve"> 0,876) 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Това потвърждава тезата на докторанта Борис Воденичаров, че взривността е водещото качество при хвърлячите в юношеска възраст и то тогава, когато ангажираните в работа мускулни групи изпълняват движения близки по динамика и кинематика до състезателното упражнение. 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Изведените уравнения на регресия отразяват отношенията между спортния резултат и онези  показатели, които имат най-голяма връзка с него. Те са надеждно средство за експертен  контрол и прогноза при управлението на тренировъчния процес.</w:t>
      </w:r>
    </w:p>
    <w:p w:rsidR="009A6164" w:rsidRDefault="009A6164" w:rsidP="00D843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Докторантът много находчиво предлага използването на многобойната таблица на Спириев за сравняване на резултатите в дисциплините чук и диск. По този начин става възможно да се анализират зависимостите между двете експериментални групи, а графичното изобразяване дава ясна представа за усреднените стойности на резултативната променлива при нарастване на факторната такава с единица.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Такъв подход се предлага за първи път у нас в научни разработки, третиращи проблемите на лекоатлетическите хвърляния. </w:t>
      </w:r>
    </w:p>
    <w:p w:rsidR="009A6164" w:rsidRDefault="009A6164" w:rsidP="000E05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 Воденичаров се е съобразил с направените  критични бележки от рецензентите при вътрешната защита. Видни са разликите в обема и прилаганата интензивност на тренировъчните средства за двете изследвани групи. Прецизирани са тренировъчните програми по които са работили състезателите от ЕГ. Анализът на резултатите от проведения експеримент (вариационен и корелационен) е лаконичен, но точно отразява настъпилите промени по време на експеримента. Направените изводи съответстват на поставените задачи, а препоръките са с подчертана приложна стойност.</w:t>
      </w:r>
    </w:p>
    <w:p w:rsidR="009A6164" w:rsidRDefault="009A6164" w:rsidP="000E05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Внесените корекции са допринесли за цялостното, по-добро оформление на представения за рецензия  дисертационен труд. </w:t>
      </w:r>
    </w:p>
    <w:p w:rsidR="009A6164" w:rsidRDefault="009A6164" w:rsidP="000E05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темата на доктората са представени четири публикации в научно-методичното списание „Лека атлетика и наука“, което е напълно достатъчно според възприетите изисквания.</w:t>
      </w:r>
    </w:p>
    <w:p w:rsidR="009A6164" w:rsidRDefault="009A6164" w:rsidP="0037710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Авторефератът напълно отразява изложеното в дисертационния труд. </w:t>
      </w:r>
    </w:p>
    <w:p w:rsidR="009A6164" w:rsidRDefault="009A6164" w:rsidP="003771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Имам следните въпроси към докторанта:</w:t>
      </w:r>
    </w:p>
    <w:p w:rsidR="009A6164" w:rsidRDefault="009A6164" w:rsidP="00FB2CB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ще се променят в отделните мезоцикли обемните и интензивни параметри на хвърлящите упражнения в по-горната възрастова група?</w:t>
      </w:r>
    </w:p>
    <w:p w:rsidR="009A6164" w:rsidRDefault="009A6164" w:rsidP="00FB2CB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Приложим ли е моделът за развитие на взривните способности и при девойките?</w:t>
      </w:r>
    </w:p>
    <w:p w:rsidR="009A6164" w:rsidRPr="00FB2CB1" w:rsidRDefault="009A6164" w:rsidP="00FB2CB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Какви промени би трябвало да претърпи обемът на силовата работа с нарастване на възрастта и спортната квалификация?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7101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: Представеният за рецензия дисертационен труд има завършен вид и е лично дело на Борис Воденичаров.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Темата е актуална, разработената методика за усъвършенстване на взривната сила в работата с юноши,  специализиращи в  хвърлянето на чук и диск  има пряко отношение към спортната практика и нейното внедряване доведе до отлични резултати – трикратно подобряване на националния рекорд в хвърлянето на чук за юноши младша и старша възраст!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Получените резултати от проведения експеримент категорично показват правилността на подхода при планиране и реализиране на целогодишната подготовка,  отнасяща се до прилаганите методи и средства за развитие на взривната сила в юношеска възраст. Те имат подчертан приносен характер и са новост в развитието на силовата и скоростно-силовата подготовка при юноши-хвърлячи.</w:t>
      </w:r>
    </w:p>
    <w:p w:rsidR="009A6164" w:rsidRDefault="009A6164" w:rsidP="000579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Въз основа на всичко изложено дотук, с дълбока убеденост предлагам на уважаемите членове на научното жури да присъдят  на Борис Димитров Воденичаров образователната и научна степен „Доктор“.</w:t>
      </w:r>
    </w:p>
    <w:p w:rsidR="009A6164" w:rsidRDefault="009A6164" w:rsidP="008255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6164" w:rsidRDefault="009A6164" w:rsidP="008255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6164" w:rsidRDefault="009A6164" w:rsidP="008255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9A6164" w:rsidRDefault="009A6164" w:rsidP="008255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A6164" w:rsidRDefault="009A6164" w:rsidP="00E049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София, 04.06.2012 г.                                                Рецензент: </w:t>
      </w:r>
    </w:p>
    <w:p w:rsidR="009A6164" w:rsidRPr="00825535" w:rsidRDefault="009A6164" w:rsidP="00E049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Доц. Ст. Миланова, доктор</w:t>
      </w:r>
    </w:p>
    <w:sectPr w:rsidR="009A6164" w:rsidRPr="00825535" w:rsidSect="003514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164" w:rsidRDefault="009A6164" w:rsidP="0000570C">
      <w:pPr>
        <w:spacing w:after="0" w:line="240" w:lineRule="auto"/>
      </w:pPr>
      <w:r>
        <w:separator/>
      </w:r>
    </w:p>
  </w:endnote>
  <w:endnote w:type="continuationSeparator" w:id="0">
    <w:p w:rsidR="009A6164" w:rsidRDefault="009A6164" w:rsidP="0000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164" w:rsidRDefault="009A6164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9A6164" w:rsidRDefault="009A61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164" w:rsidRDefault="009A6164" w:rsidP="0000570C">
      <w:pPr>
        <w:spacing w:after="0" w:line="240" w:lineRule="auto"/>
      </w:pPr>
      <w:r>
        <w:separator/>
      </w:r>
    </w:p>
  </w:footnote>
  <w:footnote w:type="continuationSeparator" w:id="0">
    <w:p w:rsidR="009A6164" w:rsidRDefault="009A6164" w:rsidP="00005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C52"/>
    <w:multiLevelType w:val="hybridMultilevel"/>
    <w:tmpl w:val="E34A2A56"/>
    <w:lvl w:ilvl="0" w:tplc="F5F41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5535"/>
    <w:rsid w:val="0000570C"/>
    <w:rsid w:val="00032F7F"/>
    <w:rsid w:val="000579F7"/>
    <w:rsid w:val="00093550"/>
    <w:rsid w:val="000E054F"/>
    <w:rsid w:val="00114B38"/>
    <w:rsid w:val="00131CDB"/>
    <w:rsid w:val="001409EA"/>
    <w:rsid w:val="001B3E42"/>
    <w:rsid w:val="002134FD"/>
    <w:rsid w:val="0022776F"/>
    <w:rsid w:val="00351408"/>
    <w:rsid w:val="00377101"/>
    <w:rsid w:val="004503D2"/>
    <w:rsid w:val="0045612F"/>
    <w:rsid w:val="0049537C"/>
    <w:rsid w:val="004E2E5E"/>
    <w:rsid w:val="00582682"/>
    <w:rsid w:val="005955BE"/>
    <w:rsid w:val="00597F22"/>
    <w:rsid w:val="005B4CCD"/>
    <w:rsid w:val="005C184F"/>
    <w:rsid w:val="0061191D"/>
    <w:rsid w:val="006572C0"/>
    <w:rsid w:val="0068168C"/>
    <w:rsid w:val="006E2BE5"/>
    <w:rsid w:val="00825535"/>
    <w:rsid w:val="008E4182"/>
    <w:rsid w:val="00975506"/>
    <w:rsid w:val="009A6164"/>
    <w:rsid w:val="009D4832"/>
    <w:rsid w:val="009E4C62"/>
    <w:rsid w:val="009F0F0E"/>
    <w:rsid w:val="00A563AC"/>
    <w:rsid w:val="00A9041A"/>
    <w:rsid w:val="00B17EC5"/>
    <w:rsid w:val="00B20A94"/>
    <w:rsid w:val="00B61980"/>
    <w:rsid w:val="00BD0674"/>
    <w:rsid w:val="00BD6F8B"/>
    <w:rsid w:val="00C614A1"/>
    <w:rsid w:val="00C863D2"/>
    <w:rsid w:val="00C9253D"/>
    <w:rsid w:val="00D26B40"/>
    <w:rsid w:val="00D33AC9"/>
    <w:rsid w:val="00D76CD5"/>
    <w:rsid w:val="00D843A5"/>
    <w:rsid w:val="00DD6D97"/>
    <w:rsid w:val="00E04950"/>
    <w:rsid w:val="00F851CA"/>
    <w:rsid w:val="00FA527B"/>
    <w:rsid w:val="00FB2CB1"/>
    <w:rsid w:val="00FD685B"/>
    <w:rsid w:val="00FE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408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0570C"/>
  </w:style>
  <w:style w:type="paragraph" w:styleId="Footer">
    <w:name w:val="footer"/>
    <w:basedOn w:val="Normal"/>
    <w:link w:val="FooterChar"/>
    <w:uiPriority w:val="99"/>
    <w:rsid w:val="00005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0570C"/>
  </w:style>
  <w:style w:type="paragraph" w:styleId="ListParagraph">
    <w:name w:val="List Paragraph"/>
    <w:basedOn w:val="Normal"/>
    <w:uiPriority w:val="99"/>
    <w:qFormat/>
    <w:rsid w:val="00FB2CB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1015</Words>
  <Characters>5792</Characters>
  <Application>Microsoft Office Outlook</Application>
  <DocSecurity>0</DocSecurity>
  <Lines>0</Lines>
  <Paragraphs>0</Paragraphs>
  <ScaleCrop>false</ScaleCrop>
  <Company>NSA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РЕЦЕНЗИЯ</dc:title>
  <dc:subject/>
  <dc:creator>User</dc:creator>
  <cp:keywords/>
  <dc:description/>
  <cp:lastModifiedBy>XP</cp:lastModifiedBy>
  <cp:revision>2</cp:revision>
  <cp:lastPrinted>2012-06-04T11:16:00Z</cp:lastPrinted>
  <dcterms:created xsi:type="dcterms:W3CDTF">2012-06-04T11:18:00Z</dcterms:created>
  <dcterms:modified xsi:type="dcterms:W3CDTF">2012-06-04T11:18:00Z</dcterms:modified>
</cp:coreProperties>
</file>