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83" w:rsidRPr="0070629F" w:rsidRDefault="00501283" w:rsidP="00F04065">
      <w:pPr>
        <w:pStyle w:val="Header"/>
        <w:ind w:right="360"/>
        <w:rPr>
          <w:sz w:val="12"/>
          <w:lang w:val="bg-BG"/>
        </w:rPr>
      </w:pPr>
      <w:r>
        <w:rPr>
          <w:i/>
          <w:noProof/>
          <w:sz w:val="18"/>
          <w:lang w:val="bg-BG"/>
        </w:rPr>
        <w:t>Образец № 7.</w:t>
      </w:r>
      <w:r>
        <w:rPr>
          <w:i/>
          <w:noProof/>
          <w:sz w:val="18"/>
        </w:rPr>
        <w:t>2</w:t>
      </w:r>
      <w:r w:rsidRPr="0070629F">
        <w:rPr>
          <w:i/>
          <w:noProof/>
          <w:sz w:val="18"/>
          <w:lang w:val="bg-BG"/>
        </w:rPr>
        <w:t xml:space="preserve">  Техническо предложение</w:t>
      </w:r>
    </w:p>
    <w:p w:rsidR="00501283" w:rsidRPr="0070629F" w:rsidRDefault="00501283" w:rsidP="00F04065">
      <w:pPr>
        <w:ind w:right="43" w:firstLine="720"/>
        <w:jc w:val="both"/>
        <w:outlineLvl w:val="0"/>
        <w:rPr>
          <w:i/>
          <w:noProof/>
          <w:sz w:val="24"/>
          <w:szCs w:val="24"/>
          <w:lang w:val="bg-BG"/>
        </w:rPr>
      </w:pPr>
    </w:p>
    <w:p w:rsidR="00501283" w:rsidRPr="0070629F" w:rsidRDefault="00501283" w:rsidP="00F04065">
      <w:pPr>
        <w:ind w:right="43" w:firstLine="720"/>
        <w:jc w:val="both"/>
        <w:outlineLvl w:val="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 xml:space="preserve">До </w:t>
      </w:r>
    </w:p>
    <w:p w:rsidR="00501283" w:rsidRPr="0070629F" w:rsidRDefault="00501283" w:rsidP="00F04065">
      <w:pPr>
        <w:ind w:right="43" w:firstLine="720"/>
        <w:jc w:val="both"/>
        <w:outlineLvl w:val="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Национална спортна академия “Васил Левски”  EИК 000 670 627</w:t>
      </w:r>
    </w:p>
    <w:p w:rsidR="00501283" w:rsidRPr="0070629F" w:rsidRDefault="00501283" w:rsidP="00F04065">
      <w:pPr>
        <w:pStyle w:val="BodyTextIndent"/>
        <w:ind w:left="1416"/>
        <w:rPr>
          <w:sz w:val="24"/>
          <w:szCs w:val="24"/>
        </w:rPr>
      </w:pPr>
    </w:p>
    <w:p w:rsidR="00501283" w:rsidRPr="0070629F" w:rsidRDefault="00501283" w:rsidP="00F04065">
      <w:pPr>
        <w:pStyle w:val="BodyTextIndent"/>
        <w:ind w:left="1416"/>
        <w:rPr>
          <w:sz w:val="24"/>
          <w:szCs w:val="24"/>
        </w:rPr>
      </w:pPr>
      <w:r w:rsidRPr="0070629F">
        <w:rPr>
          <w:sz w:val="24"/>
          <w:szCs w:val="24"/>
        </w:rPr>
        <w:t>Т Е Х Н И Ч Е С К О   П Р Е Д Л О Ж Е Н И Е</w:t>
      </w:r>
    </w:p>
    <w:p w:rsidR="00501283" w:rsidRPr="0070629F" w:rsidRDefault="00501283" w:rsidP="00F04065">
      <w:pPr>
        <w:pStyle w:val="BodyText2"/>
        <w:jc w:val="both"/>
        <w:rPr>
          <w:rStyle w:val="FontStyle17"/>
          <w:b w:val="0"/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>От долуподписания _______________________________, в качеството си на ____________________ на дружество _________________________________, ЕИК______________, GSM:_________________</w:t>
      </w:r>
    </w:p>
    <w:p w:rsidR="00501283" w:rsidRPr="0070629F" w:rsidRDefault="00501283" w:rsidP="00F04065">
      <w:pPr>
        <w:pStyle w:val="BodyText2"/>
        <w:ind w:left="720"/>
        <w:jc w:val="both"/>
        <w:rPr>
          <w:rStyle w:val="FontStyle17"/>
          <w:b w:val="0"/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>Уважаеми господин Ректор,</w:t>
      </w:r>
    </w:p>
    <w:p w:rsidR="00501283" w:rsidRPr="0070629F" w:rsidRDefault="00501283" w:rsidP="00F04065">
      <w:pPr>
        <w:ind w:firstLine="567"/>
        <w:jc w:val="both"/>
        <w:rPr>
          <w:rStyle w:val="FontStyle17"/>
          <w:b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 xml:space="preserve">Запознах се с документацията за участие за </w:t>
      </w:r>
      <w:r w:rsidRPr="0070629F">
        <w:rPr>
          <w:sz w:val="24"/>
          <w:szCs w:val="24"/>
          <w:lang w:val="bg-BG"/>
        </w:rPr>
        <w:t>„</w:t>
      </w:r>
      <w:r w:rsidRPr="0070629F">
        <w:rPr>
          <w:b/>
          <w:bCs/>
          <w:sz w:val="24"/>
          <w:lang w:val="bg-BG"/>
        </w:rPr>
        <w:t>Доставка на принтери, скенери и мрежови устройства</w:t>
      </w:r>
      <w:r w:rsidRPr="0070629F">
        <w:rPr>
          <w:sz w:val="24"/>
          <w:szCs w:val="24"/>
          <w:lang w:val="bg-BG"/>
        </w:rPr>
        <w:t xml:space="preserve">” </w:t>
      </w:r>
      <w:r w:rsidRPr="0070629F">
        <w:rPr>
          <w:rStyle w:val="FontStyle17"/>
          <w:sz w:val="24"/>
          <w:szCs w:val="24"/>
          <w:lang w:val="bg-BG"/>
        </w:rPr>
        <w:t>и в случай че бъда избран за изпълнител ДЕКЛАРИРАМ, че ще изпълнявам изискванията на Възложителя за изпълнение на поръчката,</w:t>
      </w:r>
      <w:r w:rsidRPr="0070629F">
        <w:rPr>
          <w:sz w:val="24"/>
          <w:szCs w:val="24"/>
          <w:lang w:val="bg-BG"/>
        </w:rPr>
        <w:t xml:space="preserve"> </w:t>
      </w:r>
      <w:r w:rsidRPr="003E6429">
        <w:rPr>
          <w:b/>
          <w:sz w:val="24"/>
          <w:szCs w:val="24"/>
          <w:lang w:val="bg-BG"/>
        </w:rPr>
        <w:t>по обособена позиция № 2 „Доставка на мрежови устройства”</w:t>
      </w:r>
      <w:r w:rsidRPr="0070629F">
        <w:rPr>
          <w:b/>
          <w:sz w:val="24"/>
          <w:szCs w:val="24"/>
          <w:lang w:val="bg-BG"/>
        </w:rPr>
        <w:t>,</w:t>
      </w:r>
      <w:r w:rsidRPr="0070629F">
        <w:rPr>
          <w:rStyle w:val="FontStyle17"/>
          <w:sz w:val="24"/>
          <w:szCs w:val="24"/>
          <w:lang w:val="bg-BG"/>
        </w:rPr>
        <w:t xml:space="preserve"> като:</w:t>
      </w:r>
    </w:p>
    <w:p w:rsidR="00501283" w:rsidRPr="0070629F" w:rsidRDefault="00501283" w:rsidP="00F04065">
      <w:pPr>
        <w:spacing w:line="360" w:lineRule="auto"/>
        <w:jc w:val="center"/>
        <w:rPr>
          <w:lang w:val="bg-BG"/>
        </w:rPr>
      </w:pPr>
      <w:r w:rsidRPr="0070629F">
        <w:rPr>
          <w:lang w:val="bg-BG"/>
        </w:rPr>
        <w:t xml:space="preserve">П Р Е Д Л А Г А М </w:t>
      </w:r>
    </w:p>
    <w:p w:rsidR="00501283" w:rsidRPr="0070629F" w:rsidRDefault="00501283" w:rsidP="00F04065">
      <w:pPr>
        <w:pStyle w:val="Style11"/>
        <w:widowControl/>
        <w:ind w:firstLine="567"/>
        <w:rPr>
          <w:lang w:eastAsia="en-US"/>
        </w:rPr>
      </w:pPr>
      <w:r w:rsidRPr="0070629F">
        <w:rPr>
          <w:lang w:eastAsia="en-US"/>
        </w:rPr>
        <w:t xml:space="preserve">1. За своя сметка и на свой риск да доставям: </w:t>
      </w:r>
    </w:p>
    <w:tbl>
      <w:tblPr>
        <w:tblW w:w="49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3"/>
        <w:gridCol w:w="9263"/>
      </w:tblGrid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  <w:r w:rsidRPr="00BF3E68">
              <w:rPr>
                <w:b/>
                <w:bCs/>
              </w:rPr>
              <w:t>№</w:t>
            </w: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>комутатор (суич)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10/100Mbps Desktop Switch - тип 1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10/100Mbps Desktop Switch - тип 2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10/100/1000Mbps Desktop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Gigabit Easy Smart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Gigabit L2 Lite Managed Switch with 2 SFP Slots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8-Port Gigabit L2 Managed PoE+ Switch with 2 SFP Slots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10/100Mbps Desktop Switch - тип 1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10/100Mbps Desktop Switch - тип 2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Gigabit Easy Desktop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Gigabit Easy Smart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Gigabit Smart Switch with 2 Combo SFP Slots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16-Port Gigabit L2 Lite Managed Switch with 2 Combo SFP Slots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24-Port 10/100Mbps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24-Port 10/100Mbps Rackmount Switch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24-Port Gigabit L2 Managed Switch with 4 SFP Slots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24-Port Gigabit Stackable Smart Switch with 4 10GE SFP+ Slots</w:t>
            </w:r>
          </w:p>
        </w:tc>
      </w:tr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>маршрутизатор (рутер)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N300 тип 1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N300 тип 2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N450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AC750 тип 1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rputer AC750 тип 2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AC1200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AC1750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AC1900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AC2300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WL router 4G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Wired Gigabit VPN router</w:t>
            </w:r>
          </w:p>
        </w:tc>
      </w:tr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>мрежова карта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RTL chipset 10/100 Mbps PCI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RTL chipset 10/100/1000 Mbps PCI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RTL chipset 10/100/1000 Mbps PCI-E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Dual port 10/100/1000 Mbps PCI-E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Quad port 10/100/1000 Mbps PCI-E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USB 2.0 10/100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USB 3.0 10/100/1000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USB 2.0 WL N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USB 2.0 WL N detachable antenna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Single port PCI-E SFP 10 Gbps + cable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Dual port PCI-E SFP 10Gbps + cables</w:t>
            </w:r>
          </w:p>
        </w:tc>
      </w:tr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>материали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кабел, UTP cat 5e certified, </w:t>
            </w:r>
            <w:smartTag w:uri="urn:schemas-microsoft-com:office:smarttags" w:element="metricconverter">
              <w:smartTagPr>
                <w:attr w:name="ProductID" w:val="305 m"/>
              </w:smartTagPr>
              <w:r w:rsidRPr="00BF3E68">
                <w:t>305 m</w:t>
              </w:r>
            </w:smartTag>
            <w:r w:rsidRPr="00BF3E68">
              <w:t>, кашон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кабел, SFTP cat 5e certified, </w:t>
            </w:r>
            <w:smartTag w:uri="urn:schemas-microsoft-com:office:smarttags" w:element="metricconverter">
              <w:smartTagPr>
                <w:attr w:name="ProductID" w:val="305 m"/>
              </w:smartTagPr>
              <w:r w:rsidRPr="00BF3E68">
                <w:t>305 m</w:t>
              </w:r>
            </w:smartTag>
            <w:r w:rsidRPr="00BF3E68">
              <w:t>, кашон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кабел, UTP cat 6 certified, 305m, кашон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кабел, FTP cat 6A certified. 500m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жак, RJ-45 cat 5/5e + маншон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жак, RJ-45 cat 5/5e, екраниран + маншон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жак RJ-45 cat 6 + маншон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розетка cat 6/6A 1 порт, външен монтаж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розетка cat 6/6A 2 порта, външен монтаж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розетка cat 6/6A, 1 порт, екраниран, външен монтаж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розетка cat 6/6A 2 порта, екранирани, външен монтаж</w:t>
            </w:r>
          </w:p>
        </w:tc>
      </w:tr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 xml:space="preserve"> комуникационен шкаф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Комуникационен шкаф, стенен, 19", 12U, 450mm, </w:t>
            </w:r>
          </w:p>
          <w:p w:rsidR="00501283" w:rsidRPr="00BF3E68" w:rsidRDefault="00501283" w:rsidP="00B31627">
            <w:r w:rsidRPr="00BF3E68">
              <w:t>оборудван (1 рафт 300mm, 1 разклонител с ключ)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Комуникационен шкаф, стенен, 19", 12U, 600mm, </w:t>
            </w:r>
          </w:p>
          <w:p w:rsidR="00501283" w:rsidRPr="00BF3E68" w:rsidRDefault="00501283" w:rsidP="00B31627">
            <w:r w:rsidRPr="00BF3E68">
              <w:t>оборудван (1 рафт 300mm, 1 разклонител с ключ)</w:t>
            </w:r>
          </w:p>
        </w:tc>
      </w:tr>
      <w:tr w:rsidR="00501283" w:rsidRPr="00BF3E68" w:rsidTr="00BF3E68">
        <w:trPr>
          <w:trHeight w:val="511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vAlign w:val="bottom"/>
          </w:tcPr>
          <w:p w:rsidR="00501283" w:rsidRPr="00BF3E68" w:rsidRDefault="00501283" w:rsidP="00B31627">
            <w:r w:rsidRPr="00BF3E68">
              <w:t>Комуникационен шкаф, подов, 19", подвижен, 27U, 1000mm,</w:t>
            </w:r>
          </w:p>
          <w:p w:rsidR="00501283" w:rsidRPr="00BF3E68" w:rsidRDefault="00501283" w:rsidP="00B31627">
            <w:r w:rsidRPr="00BF3E68">
              <w:t xml:space="preserve"> оборудван (3 рафта 750mm, 3 бр. разклонители с ключ, </w:t>
            </w:r>
          </w:p>
          <w:p w:rsidR="00501283" w:rsidRPr="00BF3E68" w:rsidRDefault="00501283" w:rsidP="00B31627">
            <w:r w:rsidRPr="00BF3E68">
              <w:t>3 метални аранжиращи панели 2U, 8 скоби за вертикална организация)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ISDN cat 3 пач панел 50 порта 1U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Метален аранжиращ панел 2U</w:t>
            </w:r>
          </w:p>
        </w:tc>
      </w:tr>
      <w:tr w:rsidR="00501283" w:rsidRPr="00BF3E68" w:rsidTr="00BF3E68">
        <w:trPr>
          <w:trHeight w:val="316"/>
        </w:trPr>
        <w:tc>
          <w:tcPr>
            <w:tcW w:w="583" w:type="pct"/>
          </w:tcPr>
          <w:p w:rsidR="00501283" w:rsidRPr="00BF3E68" w:rsidRDefault="00501283" w:rsidP="00B31627">
            <w:pPr>
              <w:ind w:left="360"/>
              <w:rPr>
                <w:b/>
                <w:bCs/>
              </w:rPr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pPr>
              <w:rPr>
                <w:b/>
                <w:bCs/>
              </w:rPr>
            </w:pPr>
            <w:r w:rsidRPr="00BF3E68">
              <w:rPr>
                <w:b/>
                <w:bCs/>
              </w:rPr>
              <w:t>труд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Монтаж на розетка с 1 бр. RJ45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Монтаж на розетка с 2 бр. RJ45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Монтаж (кримпване)  на 24 портов панел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Полагане на PVC канал + крепежни елементи, на лин. метър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Полагане на кабел в PVC канал, на лин. метър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Полагане на телефонен/оптичен кабел в скари/канали / лин. метър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Перфорация до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BF3E68">
                <w:t>40 mm</w:t>
              </w:r>
            </w:smartTag>
            <w:r w:rsidRPr="00BF3E68">
              <w:t xml:space="preserve"> в стоманобетон до 12 сm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 xml:space="preserve">Перфорация над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BF3E68">
                <w:t>40 mm</w:t>
              </w:r>
            </w:smartTag>
            <w:r w:rsidRPr="00BF3E68">
              <w:t xml:space="preserve"> в стоманобетон над 12 сm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Сплайсване  и тестване на оптично влакно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Маркировка на СКС / елемент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Тестване и сертифициране, на точка</w:t>
            </w:r>
          </w:p>
        </w:tc>
      </w:tr>
      <w:tr w:rsidR="00501283" w:rsidRPr="00BF3E68" w:rsidTr="00BF3E68">
        <w:trPr>
          <w:trHeight w:val="256"/>
        </w:trPr>
        <w:tc>
          <w:tcPr>
            <w:tcW w:w="583" w:type="pct"/>
          </w:tcPr>
          <w:p w:rsidR="00501283" w:rsidRPr="00BF3E68" w:rsidRDefault="00501283" w:rsidP="00BF3E68">
            <w:pPr>
              <w:numPr>
                <w:ilvl w:val="0"/>
                <w:numId w:val="2"/>
              </w:numPr>
              <w:suppressAutoHyphens w:val="0"/>
            </w:pPr>
          </w:p>
        </w:tc>
        <w:tc>
          <w:tcPr>
            <w:tcW w:w="4417" w:type="pct"/>
            <w:noWrap/>
            <w:vAlign w:val="bottom"/>
          </w:tcPr>
          <w:p w:rsidR="00501283" w:rsidRPr="00BF3E68" w:rsidRDefault="00501283" w:rsidP="00B31627">
            <w:r w:rsidRPr="00BF3E68">
              <w:t>Инсталиране на 19" комуникационен шкаф</w:t>
            </w:r>
          </w:p>
        </w:tc>
      </w:tr>
    </w:tbl>
    <w:p w:rsidR="00501283" w:rsidRPr="0070629F" w:rsidRDefault="00501283" w:rsidP="00F04065">
      <w:pPr>
        <w:pStyle w:val="Style11"/>
        <w:widowControl/>
        <w:ind w:firstLine="567"/>
        <w:rPr>
          <w:b/>
          <w:lang w:eastAsia="en-US"/>
        </w:rPr>
      </w:pPr>
    </w:p>
    <w:p w:rsidR="00501283" w:rsidRPr="0070629F" w:rsidRDefault="00501283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2. Да поддържам актуални цени в интернет</w:t>
      </w:r>
      <w:r w:rsidRPr="00123B2F">
        <w:rPr>
          <w:spacing w:val="-12"/>
          <w:szCs w:val="28"/>
        </w:rPr>
        <w:t xml:space="preserve">, за предлаганите от нас </w:t>
      </w:r>
      <w:r w:rsidRPr="00123B2F">
        <w:t>устройства и материали</w:t>
      </w:r>
      <w:r w:rsidRPr="00123B2F">
        <w:rPr>
          <w:spacing w:val="-12"/>
          <w:szCs w:val="28"/>
        </w:rPr>
        <w:t>, с кратко описание на техническите характеристики и онагледени</w:t>
      </w:r>
      <w:r w:rsidRPr="0070629F">
        <w:rPr>
          <w:spacing w:val="-12"/>
          <w:szCs w:val="28"/>
        </w:rPr>
        <w:t xml:space="preserve"> със снимки.</w:t>
      </w:r>
    </w:p>
    <w:p w:rsidR="00501283" w:rsidRPr="0070629F" w:rsidRDefault="00501283" w:rsidP="00F04065">
      <w:pPr>
        <w:pStyle w:val="Style11"/>
        <w:widowControl/>
        <w:ind w:firstLine="708"/>
        <w:rPr>
          <w:rStyle w:val="FontStyle17"/>
          <w:szCs w:val="20"/>
        </w:rPr>
      </w:pPr>
      <w:r w:rsidRPr="0070629F">
        <w:rPr>
          <w:rStyle w:val="FontStyle17"/>
          <w:szCs w:val="20"/>
        </w:rPr>
        <w:t>…………………………………………………………………………………………………………………….</w:t>
      </w:r>
    </w:p>
    <w:p w:rsidR="00501283" w:rsidRPr="0070629F" w:rsidRDefault="00501283" w:rsidP="00F04065">
      <w:pPr>
        <w:pStyle w:val="Style11"/>
        <w:widowControl/>
        <w:ind w:firstLine="708"/>
        <w:rPr>
          <w:rStyle w:val="FontStyle17"/>
          <w:szCs w:val="20"/>
        </w:rPr>
      </w:pPr>
      <w:r w:rsidRPr="0070629F">
        <w:rPr>
          <w:rStyle w:val="FontStyle17"/>
          <w:szCs w:val="20"/>
        </w:rPr>
        <w:t>/интернет адрес на сайта/</w:t>
      </w:r>
    </w:p>
    <w:p w:rsidR="00501283" w:rsidRPr="00BF3E68" w:rsidRDefault="00501283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3. Да поддържам складова наличност на посочените в техни</w:t>
      </w:r>
      <w:r>
        <w:rPr>
          <w:spacing w:val="-12"/>
          <w:szCs w:val="28"/>
        </w:rPr>
        <w:t>ческите спецификации устройства</w:t>
      </w:r>
      <w:r>
        <w:rPr>
          <w:spacing w:val="-12"/>
          <w:szCs w:val="28"/>
          <w:lang w:val="en-US"/>
        </w:rPr>
        <w:t xml:space="preserve"> </w:t>
      </w:r>
      <w:r>
        <w:rPr>
          <w:spacing w:val="-12"/>
          <w:szCs w:val="28"/>
        </w:rPr>
        <w:t>и материали</w:t>
      </w:r>
    </w:p>
    <w:p w:rsidR="00501283" w:rsidRPr="0070629F" w:rsidRDefault="00501283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4. Да доставям и други, неописани в техническите спецификации устройства срещу посочения процент отстъпка в представеното от нас ценово предложение.</w:t>
      </w:r>
    </w:p>
    <w:p w:rsidR="00501283" w:rsidRPr="0070629F" w:rsidRDefault="00501283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5. Да отстранявам за своя сметка всички дефекти, липси, несъответствия и недостатъци по количеството, вида и качеството на доставените устройства.</w:t>
      </w:r>
    </w:p>
    <w:p w:rsidR="00501283" w:rsidRPr="0070629F" w:rsidRDefault="00501283" w:rsidP="00F04065">
      <w:pPr>
        <w:ind w:firstLine="567"/>
        <w:jc w:val="both"/>
        <w:rPr>
          <w:rStyle w:val="FontStyle17"/>
          <w:sz w:val="24"/>
          <w:szCs w:val="24"/>
          <w:lang w:val="bg-BG"/>
        </w:rPr>
      </w:pPr>
    </w:p>
    <w:p w:rsidR="00501283" w:rsidRPr="0070629F" w:rsidRDefault="00501283" w:rsidP="00F04065">
      <w:pPr>
        <w:pStyle w:val="Heading1"/>
        <w:tabs>
          <w:tab w:val="num" w:pos="0"/>
        </w:tabs>
        <w:ind w:left="0" w:firstLine="709"/>
        <w:jc w:val="both"/>
        <w:rPr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>Настоящото техническо предложение е Приложение 1 - неразделна част от Договор за д</w:t>
      </w:r>
      <w:r w:rsidRPr="0070629F">
        <w:rPr>
          <w:bCs/>
          <w:sz w:val="24"/>
          <w:szCs w:val="24"/>
        </w:rPr>
        <w:t>оставка на принтери и скенери</w:t>
      </w:r>
      <w:r w:rsidRPr="0070629F">
        <w:rPr>
          <w:sz w:val="24"/>
          <w:szCs w:val="24"/>
        </w:rPr>
        <w:t xml:space="preserve">”, </w:t>
      </w:r>
      <w:r w:rsidRPr="003E6429">
        <w:rPr>
          <w:sz w:val="24"/>
          <w:szCs w:val="24"/>
        </w:rPr>
        <w:t>по обособена позиция № 2 „Доставка на мрежови устройства”</w:t>
      </w:r>
      <w:r w:rsidRPr="0070629F">
        <w:rPr>
          <w:sz w:val="24"/>
          <w:szCs w:val="24"/>
        </w:rPr>
        <w:t xml:space="preserve">от </w:t>
      </w:r>
      <w:r w:rsidRPr="0070629F">
        <w:rPr>
          <w:rStyle w:val="FontStyle17"/>
          <w:b w:val="0"/>
          <w:sz w:val="24"/>
          <w:szCs w:val="24"/>
        </w:rPr>
        <w:t xml:space="preserve">процедура, чрез събиране на оферти с обява, за възлагане на поръчка с предмет: </w:t>
      </w:r>
      <w:r w:rsidRPr="0070629F">
        <w:rPr>
          <w:sz w:val="24"/>
          <w:szCs w:val="24"/>
        </w:rPr>
        <w:t>„</w:t>
      </w:r>
      <w:r w:rsidRPr="0070629F">
        <w:rPr>
          <w:bCs/>
          <w:sz w:val="24"/>
          <w:szCs w:val="24"/>
        </w:rPr>
        <w:t>Доставка на принтери, скенери и мрежови устройства</w:t>
      </w:r>
      <w:r w:rsidRPr="0070629F">
        <w:rPr>
          <w:sz w:val="24"/>
          <w:szCs w:val="24"/>
        </w:rPr>
        <w:t>”.</w:t>
      </w:r>
    </w:p>
    <w:p w:rsidR="00501283" w:rsidRPr="0070629F" w:rsidRDefault="00501283" w:rsidP="00F04065">
      <w:pPr>
        <w:tabs>
          <w:tab w:val="left" w:pos="1636"/>
        </w:tabs>
        <w:autoSpaceDE w:val="0"/>
        <w:jc w:val="both"/>
        <w:rPr>
          <w:sz w:val="24"/>
          <w:szCs w:val="24"/>
          <w:lang w:val="bg-BG"/>
        </w:rPr>
      </w:pPr>
    </w:p>
    <w:p w:rsidR="00501283" w:rsidRPr="0070629F" w:rsidRDefault="00501283" w:rsidP="00F04065">
      <w:pPr>
        <w:ind w:left="72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гр.София</w:t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  <w:t>Участник:</w:t>
      </w:r>
    </w:p>
    <w:p w:rsidR="00501283" w:rsidRPr="0070629F" w:rsidRDefault="00501283" w:rsidP="00F04065">
      <w:pPr>
        <w:ind w:firstLine="568"/>
        <w:jc w:val="both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……….</w:t>
      </w:r>
      <w:r w:rsidRPr="0070629F">
        <w:rPr>
          <w:rStyle w:val="FontStyle17"/>
          <w:b/>
          <w:sz w:val="24"/>
          <w:szCs w:val="24"/>
          <w:lang w:val="bg-BG"/>
        </w:rPr>
        <w:t>2019</w:t>
      </w:r>
      <w:r w:rsidRPr="0070629F">
        <w:rPr>
          <w:rStyle w:val="FontStyle17"/>
          <w:sz w:val="24"/>
          <w:szCs w:val="24"/>
          <w:lang w:val="bg-BG"/>
        </w:rPr>
        <w:t xml:space="preserve"> г.</w:t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  <w:t>подпис и печат</w:t>
      </w:r>
    </w:p>
    <w:p w:rsidR="00501283" w:rsidRPr="0070629F" w:rsidRDefault="00501283" w:rsidP="00F04065">
      <w:pPr>
        <w:rPr>
          <w:rStyle w:val="FontStyle17"/>
          <w:sz w:val="24"/>
          <w:szCs w:val="24"/>
          <w:lang w:val="bg-BG"/>
        </w:rPr>
      </w:pPr>
    </w:p>
    <w:p w:rsidR="00501283" w:rsidRPr="0070629F" w:rsidRDefault="00501283">
      <w:pPr>
        <w:rPr>
          <w:lang w:val="bg-BG"/>
        </w:rPr>
      </w:pPr>
    </w:p>
    <w:sectPr w:rsidR="00501283" w:rsidRPr="0070629F" w:rsidSect="005D3DFC">
      <w:footerReference w:type="even" r:id="rId7"/>
      <w:footerReference w:type="default" r:id="rId8"/>
      <w:pgSz w:w="11906" w:h="16838" w:code="9"/>
      <w:pgMar w:top="567" w:right="567" w:bottom="567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283" w:rsidRDefault="00501283">
      <w:r>
        <w:separator/>
      </w:r>
    </w:p>
  </w:endnote>
  <w:endnote w:type="continuationSeparator" w:id="0">
    <w:p w:rsidR="00501283" w:rsidRDefault="0050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83" w:rsidRDefault="00501283" w:rsidP="005D3D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01283" w:rsidRDefault="00501283" w:rsidP="005D3D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83" w:rsidRPr="00591365" w:rsidRDefault="00501283" w:rsidP="005D3DFC">
    <w:pPr>
      <w:pStyle w:val="Footer"/>
      <w:framePr w:wrap="around" w:vAnchor="text" w:hAnchor="margin" w:xAlign="right" w:y="1"/>
      <w:rPr>
        <w:rStyle w:val="PageNumber"/>
        <w:sz w:val="14"/>
      </w:rPr>
    </w:pPr>
    <w:r w:rsidRPr="00591365">
      <w:rPr>
        <w:rStyle w:val="PageNumber"/>
        <w:sz w:val="14"/>
      </w:rPr>
      <w:fldChar w:fldCharType="begin"/>
    </w:r>
    <w:r w:rsidRPr="00591365">
      <w:rPr>
        <w:rStyle w:val="PageNumber"/>
        <w:sz w:val="14"/>
      </w:rPr>
      <w:instrText xml:space="preserve">PAGE  </w:instrText>
    </w:r>
    <w:r w:rsidRPr="00591365">
      <w:rPr>
        <w:rStyle w:val="PageNumber"/>
        <w:sz w:val="14"/>
      </w:rPr>
      <w:fldChar w:fldCharType="separate"/>
    </w:r>
    <w:r>
      <w:rPr>
        <w:rStyle w:val="PageNumber"/>
        <w:noProof/>
        <w:sz w:val="14"/>
      </w:rPr>
      <w:t>2</w:t>
    </w:r>
    <w:r w:rsidRPr="00591365">
      <w:rPr>
        <w:rStyle w:val="PageNumber"/>
        <w:sz w:val="14"/>
      </w:rPr>
      <w:fldChar w:fldCharType="end"/>
    </w:r>
  </w:p>
  <w:p w:rsidR="00501283" w:rsidRPr="00A32F86" w:rsidRDefault="00501283" w:rsidP="005D3DFC">
    <w:pPr>
      <w:jc w:val="both"/>
      <w:rPr>
        <w:rStyle w:val="FontStyle17"/>
        <w:b/>
        <w:sz w:val="4"/>
        <w:szCs w:val="24"/>
      </w:rPr>
    </w:pPr>
    <w:r w:rsidRPr="00A32F86">
      <w:rPr>
        <w:sz w:val="12"/>
        <w:szCs w:val="24"/>
      </w:rPr>
      <w:t>„</w:t>
    </w:r>
    <w:r>
      <w:rPr>
        <w:b/>
        <w:bCs/>
        <w:sz w:val="12"/>
      </w:rPr>
      <w:t>Доставка на принтери, скенери и мрежови устройства</w:t>
    </w:r>
    <w:r w:rsidRPr="00A32F86">
      <w:rPr>
        <w:sz w:val="12"/>
        <w:szCs w:val="24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283" w:rsidRDefault="00501283">
      <w:r>
        <w:separator/>
      </w:r>
    </w:p>
  </w:footnote>
  <w:footnote w:type="continuationSeparator" w:id="0">
    <w:p w:rsidR="00501283" w:rsidRDefault="00501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5FE29AB"/>
    <w:multiLevelType w:val="hybridMultilevel"/>
    <w:tmpl w:val="C5968356"/>
    <w:lvl w:ilvl="0" w:tplc="F920E7A4">
      <w:start w:val="1"/>
      <w:numFmt w:val="decimal"/>
      <w:lvlText w:val="1.%1"/>
      <w:lvlJc w:val="left"/>
      <w:pPr>
        <w:tabs>
          <w:tab w:val="num" w:pos="360"/>
        </w:tabs>
        <w:ind w:left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165"/>
    <w:rsid w:val="00074B3F"/>
    <w:rsid w:val="000C61DD"/>
    <w:rsid w:val="00123B2F"/>
    <w:rsid w:val="002778D5"/>
    <w:rsid w:val="003015CC"/>
    <w:rsid w:val="00311C7F"/>
    <w:rsid w:val="00350BAC"/>
    <w:rsid w:val="00396165"/>
    <w:rsid w:val="003E6429"/>
    <w:rsid w:val="00501283"/>
    <w:rsid w:val="00591365"/>
    <w:rsid w:val="005D3DFC"/>
    <w:rsid w:val="0070629F"/>
    <w:rsid w:val="008B79D7"/>
    <w:rsid w:val="009F65B6"/>
    <w:rsid w:val="00A32F86"/>
    <w:rsid w:val="00B31627"/>
    <w:rsid w:val="00BE68A6"/>
    <w:rsid w:val="00BF3E68"/>
    <w:rsid w:val="00E14EBA"/>
    <w:rsid w:val="00F0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65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04065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04065"/>
    <w:rPr>
      <w:rFonts w:ascii="Times New Roman" w:hAnsi="Times New Roman"/>
      <w:b/>
      <w:sz w:val="20"/>
      <w:lang w:val="bg-BG" w:eastAsia="ar-SA" w:bidi="ar-SA"/>
    </w:rPr>
  </w:style>
  <w:style w:type="character" w:styleId="PageNumber">
    <w:name w:val="page number"/>
    <w:basedOn w:val="DefaultParagraphFont"/>
    <w:uiPriority w:val="99"/>
    <w:rsid w:val="00F04065"/>
    <w:rPr>
      <w:rFonts w:cs="Times New Roman"/>
    </w:rPr>
  </w:style>
  <w:style w:type="character" w:customStyle="1" w:styleId="FontStyle17">
    <w:name w:val="Font Style17"/>
    <w:uiPriority w:val="99"/>
    <w:rsid w:val="00F04065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F04065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04065"/>
    <w:rPr>
      <w:rFonts w:ascii="Times New Roman" w:hAnsi="Times New Roman"/>
      <w:b/>
      <w:sz w:val="20"/>
      <w:lang w:val="bg-BG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F04065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04065"/>
    <w:rPr>
      <w:rFonts w:ascii="Times New Roman" w:hAnsi="Times New Roman"/>
      <w:sz w:val="20"/>
      <w:lang w:val="bg-BG" w:eastAsia="ar-SA" w:bidi="ar-SA"/>
    </w:rPr>
  </w:style>
  <w:style w:type="paragraph" w:styleId="Footer">
    <w:name w:val="footer"/>
    <w:basedOn w:val="Normal"/>
    <w:link w:val="FooterChar"/>
    <w:uiPriority w:val="99"/>
    <w:rsid w:val="00F040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4065"/>
    <w:rPr>
      <w:rFonts w:ascii="Times New Roman" w:hAnsi="Times New Roman"/>
      <w:sz w:val="20"/>
      <w:lang w:val="x-none" w:eastAsia="ar-SA" w:bidi="ar-SA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F04065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F04065"/>
    <w:rPr>
      <w:rFonts w:ascii="Times New Roman" w:hAnsi="Times New Roman"/>
      <w:sz w:val="24"/>
      <w:lang w:val="x-none" w:eastAsia="ar-SA" w:bidi="ar-SA"/>
    </w:rPr>
  </w:style>
  <w:style w:type="paragraph" w:customStyle="1" w:styleId="Style11">
    <w:name w:val="Style11"/>
    <w:basedOn w:val="Normal"/>
    <w:uiPriority w:val="99"/>
    <w:rsid w:val="00F04065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675</Words>
  <Characters>3852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Валентин Добрев</cp:lastModifiedBy>
  <cp:revision>13</cp:revision>
  <dcterms:created xsi:type="dcterms:W3CDTF">2019-07-31T06:07:00Z</dcterms:created>
  <dcterms:modified xsi:type="dcterms:W3CDTF">2019-07-31T11:08:00Z</dcterms:modified>
</cp:coreProperties>
</file>