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0C9" w:rsidRPr="00506E9D" w:rsidRDefault="002F40C9" w:rsidP="00BF0695">
      <w:pPr>
        <w:tabs>
          <w:tab w:val="left" w:pos="0"/>
        </w:tabs>
        <w:spacing w:after="0" w:line="288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  <w:lang w:eastAsia="bg-BG"/>
        </w:rPr>
        <w:t xml:space="preserve">Раздел </w:t>
      </w:r>
      <w:r w:rsidRPr="00506E9D">
        <w:rPr>
          <w:rFonts w:ascii="Times New Roman" w:hAnsi="Times New Roman"/>
          <w:b/>
          <w:i/>
          <w:sz w:val="24"/>
          <w:szCs w:val="24"/>
          <w:lang w:val="en-US" w:eastAsia="bg-BG"/>
        </w:rPr>
        <w:t>I</w:t>
      </w:r>
      <w:r>
        <w:rPr>
          <w:rFonts w:ascii="Times New Roman" w:hAnsi="Times New Roman"/>
          <w:b/>
          <w:i/>
          <w:sz w:val="24"/>
          <w:szCs w:val="24"/>
          <w:lang w:val="en-US" w:eastAsia="bg-BG"/>
        </w:rPr>
        <w:t>V</w:t>
      </w:r>
      <w:r w:rsidRPr="00506E9D">
        <w:rPr>
          <w:rFonts w:ascii="Times New Roman" w:hAnsi="Times New Roman"/>
          <w:b/>
          <w:i/>
          <w:sz w:val="24"/>
          <w:szCs w:val="24"/>
          <w:lang w:eastAsia="bg-BG"/>
        </w:rPr>
        <w:t xml:space="preserve">. </w:t>
      </w:r>
      <w:r w:rsidRPr="00506E9D">
        <w:rPr>
          <w:rFonts w:ascii="Times New Roman" w:hAnsi="Times New Roman"/>
          <w:b/>
          <w:bCs/>
          <w:sz w:val="24"/>
          <w:szCs w:val="24"/>
        </w:rPr>
        <w:t xml:space="preserve"> ТЕХНИЧЕСКИ СПЕЦИФИКАЦИИ :</w:t>
      </w:r>
    </w:p>
    <w:p w:rsidR="002F40C9" w:rsidRPr="0032346D" w:rsidRDefault="002F40C9" w:rsidP="00FD62C6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  <w:lang w:eastAsia="bg-BG"/>
        </w:rPr>
      </w:pPr>
      <w:r>
        <w:rPr>
          <w:rFonts w:ascii="Times New Roman" w:hAnsi="Times New Roman"/>
          <w:b/>
          <w:i/>
          <w:sz w:val="24"/>
          <w:szCs w:val="24"/>
          <w:lang w:eastAsia="bg-BG"/>
        </w:rPr>
        <w:t>4</w:t>
      </w:r>
      <w:r w:rsidRPr="0032346D">
        <w:rPr>
          <w:rFonts w:ascii="Times New Roman" w:hAnsi="Times New Roman"/>
          <w:b/>
          <w:i/>
          <w:sz w:val="24"/>
          <w:szCs w:val="24"/>
          <w:lang w:eastAsia="bg-BG"/>
        </w:rPr>
        <w:t>. Обособена позиция №</w:t>
      </w:r>
      <w:r>
        <w:rPr>
          <w:rFonts w:ascii="Times New Roman" w:hAnsi="Times New Roman"/>
          <w:b/>
          <w:i/>
          <w:sz w:val="24"/>
          <w:szCs w:val="24"/>
          <w:lang w:eastAsia="bg-BG"/>
        </w:rPr>
        <w:t>4</w:t>
      </w:r>
      <w:r w:rsidRPr="0032346D">
        <w:rPr>
          <w:rFonts w:ascii="Times New Roman" w:hAnsi="Times New Roman"/>
          <w:b/>
          <w:i/>
          <w:sz w:val="24"/>
          <w:szCs w:val="24"/>
          <w:lang w:eastAsia="bg-BG"/>
        </w:rPr>
        <w:t xml:space="preserve">  </w:t>
      </w:r>
      <w:r w:rsidRPr="0032346D">
        <w:rPr>
          <w:rFonts w:ascii="Times New Roman" w:hAnsi="Times New Roman"/>
          <w:b/>
          <w:sz w:val="24"/>
          <w:szCs w:val="24"/>
          <w:lang w:eastAsia="bg-BG"/>
        </w:rPr>
        <w:t>„</w:t>
      </w:r>
      <w:r w:rsidRPr="006B410B">
        <w:rPr>
          <w:rFonts w:ascii="Times New Roman" w:hAnsi="Times New Roman"/>
          <w:b/>
          <w:sz w:val="24"/>
          <w:szCs w:val="24"/>
          <w:lang w:eastAsia="bg-BG"/>
        </w:rPr>
        <w:t xml:space="preserve">Ремонт на облицовка по фасади </w:t>
      </w:r>
      <w:r w:rsidRPr="0032346D">
        <w:rPr>
          <w:rFonts w:ascii="Times New Roman" w:hAnsi="Times New Roman"/>
          <w:b/>
          <w:sz w:val="24"/>
          <w:szCs w:val="24"/>
          <w:lang w:eastAsia="bg-BG"/>
        </w:rPr>
        <w:t>”</w:t>
      </w:r>
    </w:p>
    <w:p w:rsidR="002F40C9" w:rsidRPr="0032346D" w:rsidRDefault="002F40C9" w:rsidP="00FE0990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pacing w:val="-12"/>
          <w:sz w:val="24"/>
          <w:szCs w:val="24"/>
          <w:lang w:val="en-US" w:eastAsia="bg-BG"/>
        </w:rPr>
      </w:pPr>
      <w:r w:rsidRPr="0032346D">
        <w:rPr>
          <w:rFonts w:ascii="Times New Roman" w:hAnsi="Times New Roman"/>
          <w:spacing w:val="-12"/>
          <w:sz w:val="24"/>
          <w:szCs w:val="24"/>
          <w:lang w:val="en-US" w:eastAsia="bg-BG"/>
        </w:rPr>
        <w:t xml:space="preserve">           </w:t>
      </w:r>
      <w:r w:rsidRPr="0032346D">
        <w:rPr>
          <w:rFonts w:ascii="Times New Roman" w:hAnsi="Times New Roman"/>
          <w:spacing w:val="-12"/>
          <w:sz w:val="24"/>
          <w:szCs w:val="24"/>
          <w:lang w:eastAsia="bg-BG"/>
        </w:rPr>
        <w:t xml:space="preserve">1. Обекти предмет на строително - ремонтни работи са </w:t>
      </w:r>
      <w:r>
        <w:rPr>
          <w:rFonts w:ascii="Times New Roman" w:hAnsi="Times New Roman"/>
          <w:spacing w:val="-12"/>
          <w:sz w:val="24"/>
          <w:szCs w:val="24"/>
          <w:lang w:eastAsia="bg-BG"/>
        </w:rPr>
        <w:t xml:space="preserve">повредени участъци от фасадата на Комплекс </w:t>
      </w:r>
      <w:r w:rsidRPr="0032346D">
        <w:rPr>
          <w:rFonts w:ascii="Times New Roman" w:hAnsi="Times New Roman"/>
          <w:spacing w:val="-12"/>
          <w:sz w:val="24"/>
          <w:szCs w:val="24"/>
          <w:lang w:eastAsia="bg-BG"/>
        </w:rPr>
        <w:t>Закрити спортни съоръжения</w:t>
      </w:r>
      <w:r>
        <w:rPr>
          <w:rFonts w:ascii="Times New Roman" w:hAnsi="Times New Roman"/>
          <w:spacing w:val="-12"/>
          <w:sz w:val="24"/>
          <w:szCs w:val="24"/>
          <w:lang w:eastAsia="bg-BG"/>
        </w:rPr>
        <w:t>.</w:t>
      </w:r>
    </w:p>
    <w:p w:rsidR="002F40C9" w:rsidRDefault="002F40C9" w:rsidP="006B410B">
      <w:pPr>
        <w:shd w:val="clear" w:color="auto" w:fill="FFFFFF"/>
        <w:spacing w:after="0" w:line="288" w:lineRule="auto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32346D">
        <w:rPr>
          <w:rFonts w:ascii="Times New Roman" w:hAnsi="Times New Roman"/>
          <w:sz w:val="24"/>
          <w:szCs w:val="24"/>
        </w:rPr>
        <w:t xml:space="preserve">Предвижда се извършване на ремонти свързани </w:t>
      </w:r>
      <w:r w:rsidRPr="006B410B">
        <w:rPr>
          <w:rFonts w:ascii="Times New Roman" w:hAnsi="Times New Roman"/>
          <w:sz w:val="24"/>
          <w:szCs w:val="24"/>
        </w:rPr>
        <w:t>Ремонтиране на паднала облицовка от панели с релефно алуминиево покритие  по външни стени на сградата, включващо възстановяване на носещата скара и доставка и монтаж на нови панели за облицовка с подходящ цвят и текстура; направа и монтаж на ъглови елементи от прахово боядисана ламарина.</w:t>
      </w:r>
    </w:p>
    <w:p w:rsidR="002F40C9" w:rsidRDefault="002F40C9" w:rsidP="006B410B">
      <w:pPr>
        <w:shd w:val="clear" w:color="auto" w:fill="FFFFFF"/>
        <w:spacing w:after="0" w:line="288" w:lineRule="auto"/>
        <w:jc w:val="both"/>
        <w:textAlignment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Съществуващата облицовка е от панели </w:t>
      </w:r>
      <w:r>
        <w:rPr>
          <w:rFonts w:ascii="Times New Roman" w:hAnsi="Times New Roman"/>
          <w:sz w:val="24"/>
          <w:szCs w:val="24"/>
          <w:lang w:val="en-US"/>
        </w:rPr>
        <w:t xml:space="preserve">Polyalpan </w:t>
      </w:r>
      <w:r>
        <w:rPr>
          <w:rFonts w:ascii="Times New Roman" w:hAnsi="Times New Roman"/>
          <w:sz w:val="24"/>
          <w:szCs w:val="24"/>
        </w:rPr>
        <w:t>с дебелина 30мм с външна облицовка от алуминиева ламарина с епоксидно покритие и специфичен релеф, пълнеж от пенополиуретан, каширан от вътрешната страна с алуминиево фолио.</w:t>
      </w:r>
    </w:p>
    <w:p w:rsidR="002F40C9" w:rsidRDefault="002F40C9" w:rsidP="006B410B">
      <w:pPr>
        <w:shd w:val="clear" w:color="auto" w:fill="FFFFFF"/>
        <w:spacing w:after="0" w:line="288" w:lineRule="auto"/>
        <w:jc w:val="both"/>
        <w:textAlignment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Панелите са монтирани преди 20 години върху дървена скара монтирана с дюбели в тухлените и бетоновите стени. Панелите са ковани скрито с пирони към дървената скара.</w:t>
      </w:r>
    </w:p>
    <w:p w:rsidR="002F40C9" w:rsidRDefault="002F40C9" w:rsidP="006B410B">
      <w:pPr>
        <w:shd w:val="clear" w:color="auto" w:fill="FFFFFF"/>
        <w:spacing w:after="0" w:line="288" w:lineRule="auto"/>
        <w:jc w:val="both"/>
        <w:textAlignment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Вследствие на натоварване от вятър с течение на годините на места панелите са се откъснали от пироните и са паднали.</w:t>
      </w:r>
    </w:p>
    <w:p w:rsidR="002F40C9" w:rsidRDefault="002F40C9" w:rsidP="006B410B">
      <w:pPr>
        <w:shd w:val="clear" w:color="auto" w:fill="FFFFFF"/>
        <w:spacing w:after="0" w:line="288" w:lineRule="auto"/>
        <w:jc w:val="both"/>
        <w:textAlignment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Целта на поръчката е да бъде възстановена облицовката.</w:t>
      </w:r>
    </w:p>
    <w:p w:rsidR="002F40C9" w:rsidRPr="00C339ED" w:rsidRDefault="002F40C9" w:rsidP="006B410B">
      <w:pPr>
        <w:shd w:val="clear" w:color="auto" w:fill="FFFFFF"/>
        <w:spacing w:after="0" w:line="288" w:lineRule="auto"/>
        <w:jc w:val="both"/>
        <w:textAlignment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условие че не няма възможност да се доставят същия модел панели, ще се приеме да бъдат доставени еднакви по цвят и подобен релеф, като в този случай ще се наложи да се демонтира изцяло облицовката на западната стена на блок А (гаражи и зала Хандбал) и да се облицова с новите панели, а демонтираните панели да се ползват за облицовка в и останалите повредени участъци. </w:t>
      </w:r>
    </w:p>
    <w:p w:rsidR="002F40C9" w:rsidRPr="0032346D" w:rsidRDefault="002F40C9" w:rsidP="00FD62C6">
      <w:pPr>
        <w:spacing w:after="0" w:line="288" w:lineRule="auto"/>
        <w:ind w:firstLine="568"/>
        <w:jc w:val="both"/>
        <w:rPr>
          <w:rFonts w:ascii="Times New Roman" w:hAnsi="Times New Roman"/>
          <w:sz w:val="24"/>
          <w:szCs w:val="24"/>
          <w:lang w:val="en-US"/>
        </w:rPr>
      </w:pPr>
      <w:r w:rsidRPr="0032346D">
        <w:rPr>
          <w:rFonts w:ascii="Times New Roman" w:hAnsi="Times New Roman"/>
          <w:sz w:val="24"/>
          <w:szCs w:val="24"/>
        </w:rPr>
        <w:t>2</w:t>
      </w:r>
      <w:r w:rsidRPr="0032346D">
        <w:rPr>
          <w:rFonts w:ascii="Times New Roman" w:hAnsi="Times New Roman"/>
          <w:b/>
          <w:sz w:val="24"/>
          <w:szCs w:val="24"/>
        </w:rPr>
        <w:t xml:space="preserve">. </w:t>
      </w:r>
      <w:r w:rsidRPr="0032346D">
        <w:rPr>
          <w:rFonts w:ascii="Times New Roman" w:hAnsi="Times New Roman"/>
          <w:sz w:val="24"/>
          <w:szCs w:val="24"/>
          <w:lang/>
        </w:rPr>
        <w:t xml:space="preserve">Изпълнителят следва да </w:t>
      </w:r>
      <w:r w:rsidRPr="0032346D">
        <w:rPr>
          <w:rFonts w:ascii="Times New Roman" w:hAnsi="Times New Roman"/>
          <w:sz w:val="24"/>
          <w:szCs w:val="24"/>
        </w:rPr>
        <w:t>има професионален опит, обучен персонал и налична механизация за изпълнение най-малко на следните ремонтни строителни</w:t>
      </w:r>
      <w:r w:rsidRPr="0032346D">
        <w:rPr>
          <w:rFonts w:ascii="Times New Roman" w:hAnsi="Times New Roman"/>
          <w:sz w:val="24"/>
          <w:szCs w:val="24"/>
          <w:lang/>
        </w:rPr>
        <w:t xml:space="preserve"> работи</w:t>
      </w:r>
      <w:r w:rsidRPr="0032346D">
        <w:rPr>
          <w:rFonts w:ascii="Times New Roman" w:hAnsi="Times New Roman"/>
          <w:sz w:val="24"/>
          <w:szCs w:val="24"/>
        </w:rPr>
        <w:t xml:space="preserve">, по Таблица </w:t>
      </w:r>
      <w:r>
        <w:rPr>
          <w:rFonts w:ascii="Times New Roman" w:hAnsi="Times New Roman"/>
          <w:sz w:val="24"/>
          <w:szCs w:val="24"/>
          <w:lang w:val="en-US"/>
        </w:rPr>
        <w:t>4</w:t>
      </w:r>
      <w:r w:rsidRPr="0032346D">
        <w:rPr>
          <w:rFonts w:ascii="Times New Roman" w:hAnsi="Times New Roman"/>
          <w:sz w:val="24"/>
          <w:szCs w:val="24"/>
          <w:lang/>
        </w:rPr>
        <w:t>:</w:t>
      </w:r>
      <w:r w:rsidRPr="0032346D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2F40C9" w:rsidRPr="0032346D" w:rsidRDefault="002F40C9" w:rsidP="00FD62C6">
      <w:pPr>
        <w:spacing w:after="0" w:line="288" w:lineRule="auto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</w:p>
    <w:p w:rsidR="002F40C9" w:rsidRPr="0032346D" w:rsidRDefault="002F40C9" w:rsidP="00FD62C6">
      <w:pPr>
        <w:spacing w:after="0" w:line="288" w:lineRule="auto"/>
        <w:jc w:val="both"/>
        <w:rPr>
          <w:rFonts w:ascii="Times New Roman" w:hAnsi="Times New Roman"/>
          <w:b/>
          <w:bCs/>
          <w:sz w:val="24"/>
          <w:szCs w:val="24"/>
          <w:lang w:val="en-US" w:eastAsia="bg-BG"/>
        </w:rPr>
      </w:pPr>
      <w:r w:rsidRPr="0032346D">
        <w:rPr>
          <w:rFonts w:ascii="Times New Roman" w:hAnsi="Times New Roman"/>
          <w:b/>
          <w:bCs/>
          <w:sz w:val="24"/>
          <w:szCs w:val="24"/>
          <w:lang w:eastAsia="bg-BG"/>
        </w:rPr>
        <w:t xml:space="preserve">Таблица </w:t>
      </w:r>
      <w:r>
        <w:rPr>
          <w:rFonts w:ascii="Times New Roman" w:hAnsi="Times New Roman"/>
          <w:b/>
          <w:bCs/>
          <w:sz w:val="24"/>
          <w:szCs w:val="24"/>
          <w:lang w:val="en-US" w:eastAsia="bg-BG"/>
        </w:rPr>
        <w:t>4</w:t>
      </w:r>
    </w:p>
    <w:tbl>
      <w:tblPr>
        <w:tblW w:w="10632" w:type="dxa"/>
        <w:tblInd w:w="-356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26"/>
        <w:gridCol w:w="10206"/>
      </w:tblGrid>
      <w:tr w:rsidR="002F40C9" w:rsidRPr="007161FC" w:rsidTr="00CA4262">
        <w:trPr>
          <w:trHeight w:val="4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0C9" w:rsidRPr="0032346D" w:rsidRDefault="002F40C9" w:rsidP="00FD62C6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lang w:eastAsia="bg-BG"/>
              </w:rPr>
            </w:pPr>
            <w:r w:rsidRPr="0032346D">
              <w:rPr>
                <w:rFonts w:ascii="Times New Roman" w:hAnsi="Times New Roman"/>
                <w:b/>
                <w:bCs/>
                <w:lang w:eastAsia="bg-BG"/>
              </w:rPr>
              <w:t>№</w:t>
            </w:r>
          </w:p>
        </w:tc>
        <w:tc>
          <w:tcPr>
            <w:tcW w:w="10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0C9" w:rsidRPr="0032346D" w:rsidRDefault="002F40C9" w:rsidP="00FD62C6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lang w:eastAsia="bg-BG"/>
              </w:rPr>
            </w:pPr>
            <w:r w:rsidRPr="0032346D">
              <w:rPr>
                <w:rFonts w:ascii="Times New Roman" w:hAnsi="Times New Roman"/>
                <w:b/>
                <w:bCs/>
                <w:lang w:eastAsia="bg-BG"/>
              </w:rPr>
              <w:t>Наименование на строително ремонтната работа</w:t>
            </w:r>
          </w:p>
        </w:tc>
      </w:tr>
      <w:tr w:rsidR="002F40C9" w:rsidRPr="007161FC" w:rsidTr="00CA4262">
        <w:trPr>
          <w:trHeight w:val="5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0C9" w:rsidRPr="00D46710" w:rsidRDefault="002F40C9" w:rsidP="00D46710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bg-BG"/>
              </w:rPr>
            </w:pPr>
            <w:r w:rsidRPr="00D46710">
              <w:rPr>
                <w:rFonts w:ascii="Times New Roman" w:hAnsi="Times New Roman"/>
                <w:bCs/>
                <w:lang w:eastAsia="bg-BG"/>
              </w:rPr>
              <w:t>1</w:t>
            </w:r>
          </w:p>
        </w:tc>
        <w:tc>
          <w:tcPr>
            <w:tcW w:w="10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40C9" w:rsidRPr="00D46710" w:rsidRDefault="002F40C9" w:rsidP="00D46710">
            <w:pPr>
              <w:spacing w:after="0" w:line="240" w:lineRule="auto"/>
              <w:rPr>
                <w:rFonts w:ascii="Times New Roman" w:hAnsi="Times New Roman"/>
                <w:bCs/>
                <w:lang w:eastAsia="bg-BG"/>
              </w:rPr>
            </w:pPr>
            <w:r w:rsidRPr="00D46710">
              <w:rPr>
                <w:rFonts w:ascii="Times New Roman" w:hAnsi="Times New Roman"/>
                <w:bCs/>
                <w:lang w:eastAsia="bg-BG"/>
              </w:rPr>
              <w:t xml:space="preserve">Доставка и монтаж на облицовка от панели с  пълнеж 3 см PU и покритие от горе от щампована алуминиева ламарина и отдолу от алуминиево фолио (от типа Polyalpan). </w:t>
            </w:r>
          </w:p>
        </w:tc>
      </w:tr>
      <w:tr w:rsidR="002F40C9" w:rsidRPr="007161FC" w:rsidTr="00CA4262">
        <w:trPr>
          <w:trHeight w:val="4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0C9" w:rsidRPr="00D46710" w:rsidRDefault="002F40C9" w:rsidP="00D46710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bg-BG"/>
              </w:rPr>
            </w:pPr>
            <w:r w:rsidRPr="00D46710">
              <w:rPr>
                <w:rFonts w:ascii="Times New Roman" w:hAnsi="Times New Roman"/>
                <w:bCs/>
                <w:lang w:eastAsia="bg-BG"/>
              </w:rPr>
              <w:t>2</w:t>
            </w:r>
          </w:p>
        </w:tc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40C9" w:rsidRPr="00D46710" w:rsidRDefault="002F40C9" w:rsidP="00D46710">
            <w:pPr>
              <w:spacing w:after="0" w:line="240" w:lineRule="auto"/>
              <w:rPr>
                <w:rFonts w:ascii="Times New Roman" w:hAnsi="Times New Roman"/>
                <w:bCs/>
                <w:lang w:eastAsia="bg-BG"/>
              </w:rPr>
            </w:pPr>
            <w:r w:rsidRPr="00D46710">
              <w:rPr>
                <w:rFonts w:ascii="Times New Roman" w:hAnsi="Times New Roman"/>
                <w:bCs/>
                <w:lang w:eastAsia="bg-BG"/>
              </w:rPr>
              <w:t>Монтаж на носещи профили за монтаж на панели с дюбели към стената.</w:t>
            </w:r>
          </w:p>
        </w:tc>
      </w:tr>
      <w:tr w:rsidR="002F40C9" w:rsidRPr="007161FC" w:rsidTr="00CA4262">
        <w:trPr>
          <w:trHeight w:val="99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0C9" w:rsidRPr="00D46710" w:rsidRDefault="002F40C9" w:rsidP="00D46710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bg-BG"/>
              </w:rPr>
            </w:pPr>
            <w:r w:rsidRPr="00D46710">
              <w:rPr>
                <w:rFonts w:ascii="Times New Roman" w:hAnsi="Times New Roman"/>
                <w:bCs/>
                <w:lang w:eastAsia="bg-BG"/>
              </w:rPr>
              <w:t>3</w:t>
            </w:r>
          </w:p>
        </w:tc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0C9" w:rsidRPr="00D46710" w:rsidRDefault="002F40C9" w:rsidP="00D46710">
            <w:pPr>
              <w:spacing w:after="0" w:line="240" w:lineRule="auto"/>
              <w:rPr>
                <w:rFonts w:ascii="Times New Roman" w:hAnsi="Times New Roman"/>
                <w:bCs/>
                <w:lang w:eastAsia="bg-BG"/>
              </w:rPr>
            </w:pPr>
            <w:r w:rsidRPr="00D46710">
              <w:rPr>
                <w:rFonts w:ascii="Times New Roman" w:hAnsi="Times New Roman"/>
                <w:bCs/>
                <w:lang w:eastAsia="bg-BG"/>
              </w:rPr>
              <w:t>Окомплектовка от прахово боядисана ламарина  по краищата на панелите и при връзки на панелите с конструктивните елементи на сградата . Линейни елементи с форми:L 20/50 и 50/50, U/50/50/50,  Z 50/50/50 и  подобни с ширина на разгъвката до 20 см</w:t>
            </w:r>
          </w:p>
        </w:tc>
      </w:tr>
      <w:tr w:rsidR="002F40C9" w:rsidRPr="007161FC" w:rsidTr="00CA4262">
        <w:trPr>
          <w:trHeight w:val="27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0C9" w:rsidRPr="00D46710" w:rsidRDefault="002F40C9" w:rsidP="00D46710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bg-BG"/>
              </w:rPr>
            </w:pPr>
            <w:r w:rsidRPr="00D46710">
              <w:rPr>
                <w:rFonts w:ascii="Times New Roman" w:hAnsi="Times New Roman"/>
                <w:bCs/>
                <w:lang w:eastAsia="bg-BG"/>
              </w:rPr>
              <w:t>4</w:t>
            </w:r>
          </w:p>
        </w:tc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0C9" w:rsidRPr="00D46710" w:rsidRDefault="002F40C9" w:rsidP="00D46710">
            <w:pPr>
              <w:spacing w:after="0" w:line="240" w:lineRule="auto"/>
              <w:rPr>
                <w:rFonts w:ascii="Times New Roman" w:hAnsi="Times New Roman"/>
                <w:bCs/>
                <w:lang w:eastAsia="bg-BG"/>
              </w:rPr>
            </w:pPr>
            <w:r w:rsidRPr="00D46710">
              <w:rPr>
                <w:rFonts w:ascii="Times New Roman" w:hAnsi="Times New Roman"/>
                <w:bCs/>
                <w:lang w:eastAsia="bg-BG"/>
              </w:rPr>
              <w:t>Направа и разваляне на фасадно скеле</w:t>
            </w:r>
          </w:p>
        </w:tc>
      </w:tr>
      <w:tr w:rsidR="002F40C9" w:rsidRPr="007161FC" w:rsidTr="00CA4262">
        <w:trPr>
          <w:trHeight w:val="55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0C9" w:rsidRPr="00D46710" w:rsidRDefault="002F40C9" w:rsidP="00D46710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bg-BG"/>
              </w:rPr>
            </w:pPr>
            <w:r w:rsidRPr="00D46710">
              <w:rPr>
                <w:rFonts w:ascii="Times New Roman" w:hAnsi="Times New Roman"/>
                <w:bCs/>
                <w:lang w:eastAsia="bg-BG"/>
              </w:rPr>
              <w:t>5</w:t>
            </w:r>
          </w:p>
        </w:tc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0C9" w:rsidRPr="00D46710" w:rsidRDefault="002F40C9" w:rsidP="00D46710">
            <w:pPr>
              <w:spacing w:after="0" w:line="240" w:lineRule="auto"/>
              <w:rPr>
                <w:rFonts w:ascii="Times New Roman" w:hAnsi="Times New Roman"/>
                <w:bCs/>
                <w:lang w:eastAsia="bg-BG"/>
              </w:rPr>
            </w:pPr>
            <w:r w:rsidRPr="00D46710">
              <w:rPr>
                <w:rFonts w:ascii="Times New Roman" w:hAnsi="Times New Roman"/>
                <w:bCs/>
                <w:lang w:eastAsia="bg-BG"/>
              </w:rPr>
              <w:t>Укрепване на място (дюбелиране) на фасадна облицовка,  която се е откачила от н</w:t>
            </w:r>
            <w:bookmarkStart w:id="0" w:name="_GoBack"/>
            <w:bookmarkEnd w:id="0"/>
            <w:r w:rsidRPr="00D46710">
              <w:rPr>
                <w:rFonts w:ascii="Times New Roman" w:hAnsi="Times New Roman"/>
                <w:bCs/>
                <w:lang w:eastAsia="bg-BG"/>
              </w:rPr>
              <w:t>осещата скара.</w:t>
            </w:r>
          </w:p>
        </w:tc>
      </w:tr>
      <w:tr w:rsidR="002F40C9" w:rsidRPr="007161FC" w:rsidTr="00CA4262">
        <w:trPr>
          <w:trHeight w:val="55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0C9" w:rsidRPr="00D46710" w:rsidRDefault="002F40C9" w:rsidP="00143C62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bg-BG"/>
              </w:rPr>
            </w:pPr>
            <w:r>
              <w:rPr>
                <w:rFonts w:ascii="Times New Roman" w:hAnsi="Times New Roman"/>
                <w:bCs/>
                <w:lang w:eastAsia="bg-BG"/>
              </w:rPr>
              <w:t>6</w:t>
            </w:r>
          </w:p>
        </w:tc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0C9" w:rsidRPr="00D46710" w:rsidRDefault="002F40C9" w:rsidP="00CA4262">
            <w:pPr>
              <w:spacing w:after="0" w:line="240" w:lineRule="auto"/>
              <w:rPr>
                <w:rFonts w:ascii="Times New Roman" w:hAnsi="Times New Roman"/>
                <w:bCs/>
                <w:lang w:eastAsia="bg-BG"/>
              </w:rPr>
            </w:pPr>
            <w:r>
              <w:rPr>
                <w:rFonts w:ascii="Times New Roman" w:hAnsi="Times New Roman"/>
                <w:bCs/>
                <w:lang w:eastAsia="bg-BG"/>
              </w:rPr>
              <w:t>Демонтаж на панели със запазване на материала за повторен монтаж</w:t>
            </w:r>
          </w:p>
        </w:tc>
      </w:tr>
      <w:tr w:rsidR="002F40C9" w:rsidRPr="007161FC" w:rsidTr="004E02DE">
        <w:trPr>
          <w:trHeight w:val="55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0C9" w:rsidRPr="00D46710" w:rsidRDefault="002F40C9" w:rsidP="004E02DE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bg-BG"/>
              </w:rPr>
            </w:pPr>
            <w:r>
              <w:rPr>
                <w:rFonts w:ascii="Times New Roman" w:hAnsi="Times New Roman"/>
                <w:bCs/>
                <w:lang w:eastAsia="bg-BG"/>
              </w:rPr>
              <w:t>7</w:t>
            </w:r>
          </w:p>
        </w:tc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0C9" w:rsidRPr="00D46710" w:rsidRDefault="002F40C9" w:rsidP="004E02DE">
            <w:pPr>
              <w:spacing w:after="0" w:line="240" w:lineRule="auto"/>
              <w:rPr>
                <w:rFonts w:ascii="Times New Roman" w:hAnsi="Times New Roman"/>
                <w:bCs/>
                <w:lang w:eastAsia="bg-BG"/>
              </w:rPr>
            </w:pPr>
            <w:r w:rsidRPr="00BF0695">
              <w:rPr>
                <w:rFonts w:ascii="Times New Roman" w:hAnsi="Times New Roman"/>
                <w:bCs/>
                <w:lang w:eastAsia="bg-BG"/>
              </w:rPr>
              <w:t xml:space="preserve">Монтаж на панели (повторен монтаж на съществуващи </w:t>
            </w:r>
            <w:r>
              <w:rPr>
                <w:rFonts w:ascii="Times New Roman" w:hAnsi="Times New Roman"/>
                <w:bCs/>
                <w:lang w:eastAsia="bg-BG"/>
              </w:rPr>
              <w:t xml:space="preserve">демонтирани </w:t>
            </w:r>
            <w:r w:rsidRPr="00BF0695">
              <w:rPr>
                <w:rFonts w:ascii="Times New Roman" w:hAnsi="Times New Roman"/>
                <w:bCs/>
                <w:lang w:eastAsia="bg-BG"/>
              </w:rPr>
              <w:t>панели)</w:t>
            </w:r>
          </w:p>
        </w:tc>
      </w:tr>
    </w:tbl>
    <w:p w:rsidR="002F40C9" w:rsidRPr="00BF0695" w:rsidRDefault="002F40C9"/>
    <w:sectPr w:rsidR="002F40C9" w:rsidRPr="00BF0695" w:rsidSect="001C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62C6"/>
    <w:rsid w:val="00076599"/>
    <w:rsid w:val="000D7379"/>
    <w:rsid w:val="00143C62"/>
    <w:rsid w:val="001C2DF2"/>
    <w:rsid w:val="001F6262"/>
    <w:rsid w:val="002F40C9"/>
    <w:rsid w:val="0032346D"/>
    <w:rsid w:val="00420061"/>
    <w:rsid w:val="004E02DE"/>
    <w:rsid w:val="00506E9D"/>
    <w:rsid w:val="006B410B"/>
    <w:rsid w:val="007161FC"/>
    <w:rsid w:val="00861428"/>
    <w:rsid w:val="008620C3"/>
    <w:rsid w:val="00B34E40"/>
    <w:rsid w:val="00BF0695"/>
    <w:rsid w:val="00C339ED"/>
    <w:rsid w:val="00CA4262"/>
    <w:rsid w:val="00D46710"/>
    <w:rsid w:val="00F7346B"/>
    <w:rsid w:val="00FD62C6"/>
    <w:rsid w:val="00FE0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DF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48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8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1</Pages>
  <Words>370</Words>
  <Characters>2113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user</cp:lastModifiedBy>
  <cp:revision>6</cp:revision>
  <cp:lastPrinted>2017-02-14T09:27:00Z</cp:lastPrinted>
  <dcterms:created xsi:type="dcterms:W3CDTF">2017-02-13T12:21:00Z</dcterms:created>
  <dcterms:modified xsi:type="dcterms:W3CDTF">2017-02-15T10:34:00Z</dcterms:modified>
</cp:coreProperties>
</file>