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0DD" w:rsidRPr="00A06581" w:rsidRDefault="00950AED" w:rsidP="00FC16FF">
      <w:pPr>
        <w:spacing w:after="0" w:line="240" w:lineRule="auto"/>
        <w:jc w:val="center"/>
        <w:rPr>
          <w:rFonts w:ascii="Times New Roman" w:hAnsi="Times New Roman"/>
          <w:sz w:val="24"/>
          <w:szCs w:val="24"/>
          <w:lang w:eastAsia="bg-BG"/>
        </w:rPr>
      </w:pPr>
      <w:r w:rsidRPr="00A06581">
        <w:rPr>
          <w:noProof/>
          <w:lang w:eastAsia="bg-BG"/>
        </w:rPr>
        <w:drawing>
          <wp:anchor distT="0" distB="0" distL="114300" distR="114300" simplePos="0" relativeHeight="251658240" behindDoc="0" locked="0" layoutInCell="1" allowOverlap="1" wp14:anchorId="6FD1E160" wp14:editId="61C0180F">
            <wp:simplePos x="0" y="0"/>
            <wp:positionH relativeFrom="column">
              <wp:posOffset>-136525</wp:posOffset>
            </wp:positionH>
            <wp:positionV relativeFrom="paragraph">
              <wp:posOffset>198120</wp:posOffset>
            </wp:positionV>
            <wp:extent cx="6281420" cy="914400"/>
            <wp:effectExtent l="19050" t="0" r="5080" b="0"/>
            <wp:wrapTopAndBottom/>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pic:cNvPicPr>
                      <a:picLocks noChangeAspect="1" noChangeArrowheads="1"/>
                    </pic:cNvPicPr>
                  </pic:nvPicPr>
                  <pic:blipFill>
                    <a:blip r:embed="rId8"/>
                    <a:srcRect/>
                    <a:stretch>
                      <a:fillRect/>
                    </a:stretch>
                  </pic:blipFill>
                  <pic:spPr bwMode="auto">
                    <a:xfrm>
                      <a:off x="0" y="0"/>
                      <a:ext cx="6281420" cy="914400"/>
                    </a:xfrm>
                    <a:prstGeom prst="rect">
                      <a:avLst/>
                    </a:prstGeom>
                    <a:noFill/>
                  </pic:spPr>
                </pic:pic>
              </a:graphicData>
            </a:graphic>
          </wp:anchor>
        </w:drawing>
      </w:r>
    </w:p>
    <w:p w:rsidR="00D310DD" w:rsidRPr="00A06581" w:rsidRDefault="00D310DD" w:rsidP="002531ED">
      <w:pPr>
        <w:suppressAutoHyphens/>
        <w:spacing w:after="0" w:line="240" w:lineRule="auto"/>
        <w:ind w:left="3540"/>
        <w:rPr>
          <w:rFonts w:ascii="Times New Roman" w:hAnsi="Times New Roman"/>
          <w:b/>
          <w:szCs w:val="20"/>
          <w:lang w:val="en-US" w:eastAsia="ar-SA"/>
        </w:rPr>
      </w:pPr>
    </w:p>
    <w:p w:rsidR="00D310DD" w:rsidRPr="00A06581" w:rsidRDefault="00D310DD" w:rsidP="002531ED">
      <w:pPr>
        <w:suppressAutoHyphens/>
        <w:spacing w:after="0" w:line="240" w:lineRule="auto"/>
        <w:ind w:left="3540"/>
        <w:rPr>
          <w:rFonts w:ascii="Times New Roman" w:hAnsi="Times New Roman"/>
          <w:b/>
          <w:szCs w:val="20"/>
          <w:lang w:eastAsia="ar-SA"/>
        </w:rPr>
      </w:pPr>
      <w:r w:rsidRPr="00A06581">
        <w:rPr>
          <w:rFonts w:ascii="Times New Roman" w:hAnsi="Times New Roman"/>
          <w:b/>
          <w:szCs w:val="20"/>
          <w:lang w:eastAsia="ar-SA"/>
        </w:rPr>
        <w:t>У Т В Ъ Р Ж Д А В А М  :</w:t>
      </w:r>
    </w:p>
    <w:p w:rsidR="00D310DD" w:rsidRPr="00A06581" w:rsidRDefault="00D310DD" w:rsidP="002531ED">
      <w:pPr>
        <w:suppressAutoHyphens/>
        <w:spacing w:after="0" w:line="240" w:lineRule="auto"/>
        <w:ind w:left="3540"/>
        <w:rPr>
          <w:rFonts w:ascii="Times New Roman" w:hAnsi="Times New Roman"/>
          <w:b/>
          <w:szCs w:val="20"/>
          <w:lang w:eastAsia="ar-SA"/>
        </w:rPr>
      </w:pPr>
      <w:r w:rsidRPr="00A06581">
        <w:rPr>
          <w:rFonts w:ascii="Times New Roman" w:hAnsi="Times New Roman"/>
          <w:b/>
          <w:szCs w:val="20"/>
          <w:lang w:eastAsia="ar-SA"/>
        </w:rPr>
        <w:t>съгласно чл.101б (1) от ЗОП</w:t>
      </w:r>
    </w:p>
    <w:p w:rsidR="00D310DD" w:rsidRPr="00A06581" w:rsidRDefault="00D310DD" w:rsidP="002531ED">
      <w:pPr>
        <w:suppressAutoHyphens/>
        <w:spacing w:after="0" w:line="240" w:lineRule="auto"/>
        <w:ind w:left="5920" w:firstLine="200"/>
        <w:rPr>
          <w:rFonts w:ascii="Times New Roman" w:hAnsi="Times New Roman"/>
          <w:b/>
          <w:szCs w:val="20"/>
          <w:lang w:eastAsia="ar-SA"/>
        </w:rPr>
      </w:pPr>
      <w:r w:rsidRPr="00A06581">
        <w:rPr>
          <w:rFonts w:ascii="Times New Roman" w:hAnsi="Times New Roman"/>
          <w:b/>
          <w:szCs w:val="20"/>
          <w:lang w:eastAsia="ar-SA"/>
        </w:rPr>
        <w:t>РЕКТОР:</w:t>
      </w:r>
    </w:p>
    <w:p w:rsidR="00D310DD" w:rsidRPr="00A06581" w:rsidRDefault="00D310DD" w:rsidP="002531ED">
      <w:pPr>
        <w:suppressAutoHyphens/>
        <w:spacing w:after="0" w:line="240" w:lineRule="auto"/>
        <w:ind w:left="5920" w:firstLine="200"/>
        <w:rPr>
          <w:rFonts w:ascii="Times New Roman" w:hAnsi="Times New Roman"/>
          <w:b/>
          <w:szCs w:val="20"/>
          <w:lang w:eastAsia="ar-SA"/>
        </w:rPr>
      </w:pPr>
      <w:r w:rsidRPr="00A06581">
        <w:rPr>
          <w:rFonts w:ascii="Times New Roman" w:hAnsi="Times New Roman"/>
          <w:b/>
          <w:szCs w:val="20"/>
          <w:lang w:eastAsia="ar-SA"/>
        </w:rPr>
        <w:t>/проф. Пенчо Гешев - доктор/</w:t>
      </w:r>
    </w:p>
    <w:p w:rsidR="00D310DD" w:rsidRPr="00A06581" w:rsidRDefault="00D310DD" w:rsidP="002531ED">
      <w:pPr>
        <w:pStyle w:val="Heading1"/>
        <w:numPr>
          <w:ilvl w:val="0"/>
          <w:numId w:val="14"/>
        </w:numPr>
        <w:rPr>
          <w:sz w:val="22"/>
          <w:szCs w:val="24"/>
        </w:rPr>
      </w:pPr>
    </w:p>
    <w:p w:rsidR="00D310DD" w:rsidRPr="00A06581" w:rsidRDefault="00D310DD" w:rsidP="002531ED">
      <w:pPr>
        <w:pStyle w:val="Heading1"/>
        <w:numPr>
          <w:ilvl w:val="0"/>
          <w:numId w:val="14"/>
        </w:numPr>
        <w:rPr>
          <w:sz w:val="22"/>
          <w:szCs w:val="24"/>
        </w:rPr>
      </w:pPr>
      <w:r w:rsidRPr="00A06581">
        <w:rPr>
          <w:sz w:val="24"/>
        </w:rPr>
        <w:t>Д О К У М Е Н Т А Ц И Я</w:t>
      </w:r>
    </w:p>
    <w:p w:rsidR="00D310DD" w:rsidRPr="00A06581" w:rsidRDefault="00D310DD" w:rsidP="002531ED">
      <w:pPr>
        <w:pStyle w:val="Heading1"/>
        <w:numPr>
          <w:ilvl w:val="0"/>
          <w:numId w:val="14"/>
        </w:numPr>
        <w:rPr>
          <w:rStyle w:val="FontStyle17"/>
          <w:sz w:val="22"/>
          <w:szCs w:val="24"/>
        </w:rPr>
      </w:pPr>
      <w:r w:rsidRPr="00A06581">
        <w:rPr>
          <w:rStyle w:val="FontStyle17"/>
          <w:sz w:val="22"/>
          <w:szCs w:val="24"/>
        </w:rPr>
        <w:t>за участие в процедура за възлагане на обществена поръчка чрез публична покана по реда на чл.</w:t>
      </w:r>
      <w:bookmarkStart w:id="0" w:name="to_paragraph_id6225820"/>
      <w:bookmarkEnd w:id="0"/>
      <w:r w:rsidRPr="00A06581">
        <w:rPr>
          <w:rStyle w:val="FontStyle17"/>
          <w:sz w:val="22"/>
          <w:szCs w:val="24"/>
        </w:rPr>
        <w:t>101а, Глава осма "а" от ЗОП, от името на НСА „Васил Левски”</w:t>
      </w:r>
    </w:p>
    <w:p w:rsidR="00D310DD" w:rsidRPr="00A06581" w:rsidRDefault="00D310DD" w:rsidP="002531ED">
      <w:pPr>
        <w:pStyle w:val="Style11"/>
        <w:widowControl/>
        <w:ind w:firstLine="0"/>
        <w:rPr>
          <w:rStyle w:val="FontStyle17"/>
          <w:b/>
          <w:lang w:val="en-US"/>
        </w:rPr>
      </w:pPr>
    </w:p>
    <w:p w:rsidR="00D310DD" w:rsidRPr="00A06581" w:rsidRDefault="00D310DD" w:rsidP="002531ED">
      <w:pPr>
        <w:pStyle w:val="Style11"/>
        <w:widowControl/>
        <w:ind w:firstLine="0"/>
        <w:rPr>
          <w:b/>
          <w:lang w:eastAsia="bg-BG"/>
        </w:rPr>
      </w:pPr>
      <w:r w:rsidRPr="00A06581">
        <w:rPr>
          <w:b/>
          <w:lang w:eastAsia="bg-BG"/>
        </w:rPr>
        <w:t xml:space="preserve">1. Обект и предмет на поръчката. Лице за контакти и допълнителна информация. Техническа спецификация. Срок на изпълнение. </w:t>
      </w:r>
    </w:p>
    <w:p w:rsidR="00D310DD" w:rsidRPr="00A06581" w:rsidRDefault="00D310DD" w:rsidP="00FC16FF">
      <w:pPr>
        <w:spacing w:after="0" w:line="240" w:lineRule="auto"/>
        <w:jc w:val="both"/>
        <w:rPr>
          <w:rStyle w:val="FontStyle17"/>
          <w:sz w:val="24"/>
          <w:szCs w:val="24"/>
        </w:rPr>
      </w:pPr>
      <w:r w:rsidRPr="00A06581">
        <w:rPr>
          <w:rStyle w:val="FontStyle17"/>
          <w:sz w:val="24"/>
          <w:szCs w:val="24"/>
        </w:rPr>
        <w:t>1.</w:t>
      </w:r>
      <w:proofErr w:type="spellStart"/>
      <w:r w:rsidRPr="00A06581">
        <w:rPr>
          <w:rStyle w:val="FontStyle17"/>
          <w:sz w:val="24"/>
          <w:szCs w:val="24"/>
        </w:rPr>
        <w:t>1</w:t>
      </w:r>
      <w:proofErr w:type="spellEnd"/>
      <w:r w:rsidRPr="00A06581">
        <w:rPr>
          <w:rStyle w:val="FontStyle17"/>
          <w:sz w:val="24"/>
          <w:szCs w:val="24"/>
        </w:rPr>
        <w:t>. Обект на поръчката: Услуги по чл.3, ал.1, т.2 от ЗОП, с основен код 71631300</w:t>
      </w:r>
      <w:r w:rsidRPr="00A06581">
        <w:rPr>
          <w:rStyle w:val="txcpv"/>
          <w:sz w:val="24"/>
          <w:szCs w:val="24"/>
          <w:shd w:val="clear" w:color="auto" w:fill="FFFFFF"/>
        </w:rPr>
        <w:t xml:space="preserve"> </w:t>
      </w:r>
      <w:r w:rsidRPr="00A06581">
        <w:rPr>
          <w:rStyle w:val="FontStyle17"/>
          <w:sz w:val="24"/>
          <w:szCs w:val="24"/>
        </w:rPr>
        <w:t>съгласно общия терминологичен речник CPV</w:t>
      </w:r>
      <w:r w:rsidRPr="00A06581">
        <w:rPr>
          <w:sz w:val="24"/>
          <w:szCs w:val="24"/>
        </w:rPr>
        <w:t xml:space="preserve"> </w:t>
      </w:r>
      <w:r w:rsidRPr="00A06581">
        <w:rPr>
          <w:sz w:val="24"/>
          <w:szCs w:val="24"/>
          <w:lang w:val="en-US"/>
        </w:rPr>
        <w:t xml:space="preserve">- </w:t>
      </w:r>
      <w:r w:rsidRPr="00A06581">
        <w:rPr>
          <w:rStyle w:val="FontStyle17"/>
          <w:sz w:val="24"/>
          <w:szCs w:val="24"/>
        </w:rPr>
        <w:t>Услуги по технически контрол и проверка на сгради</w:t>
      </w:r>
    </w:p>
    <w:p w:rsidR="00D310DD" w:rsidRPr="00A06581" w:rsidRDefault="00D310DD" w:rsidP="00FC16FF">
      <w:pPr>
        <w:spacing w:after="0" w:line="240" w:lineRule="auto"/>
        <w:jc w:val="both"/>
        <w:rPr>
          <w:rFonts w:ascii="Times New Roman" w:hAnsi="Times New Roman"/>
          <w:sz w:val="24"/>
          <w:szCs w:val="24"/>
          <w:lang w:eastAsia="bg-BG"/>
        </w:rPr>
      </w:pPr>
      <w:r w:rsidRPr="00A06581">
        <w:rPr>
          <w:rStyle w:val="FontStyle17"/>
          <w:sz w:val="24"/>
          <w:szCs w:val="24"/>
        </w:rPr>
        <w:t>1.2. Предмет на поръчката:</w:t>
      </w:r>
      <w:r w:rsidRPr="00A06581">
        <w:rPr>
          <w:rFonts w:ascii="Times New Roman" w:hAnsi="Times New Roman"/>
          <w:sz w:val="24"/>
          <w:szCs w:val="24"/>
          <w:lang w:eastAsia="bg-BG"/>
        </w:rPr>
        <w:t xml:space="preserve"> </w:t>
      </w:r>
      <w:r w:rsidRPr="00A06581">
        <w:rPr>
          <w:rFonts w:ascii="Times New Roman" w:hAnsi="Times New Roman"/>
          <w:b/>
          <w:sz w:val="24"/>
          <w:szCs w:val="24"/>
          <w:lang w:eastAsia="bg-BG"/>
        </w:rPr>
        <w:t>„Съставяне на технически паспорти</w:t>
      </w:r>
      <w:r w:rsidRPr="00A06581">
        <w:rPr>
          <w:rFonts w:ascii="Times New Roman" w:hAnsi="Times New Roman"/>
          <w:b/>
          <w:sz w:val="24"/>
          <w:szCs w:val="24"/>
          <w:lang w:val="en-US" w:eastAsia="bg-BG"/>
        </w:rPr>
        <w:t xml:space="preserve"> </w:t>
      </w:r>
      <w:r w:rsidRPr="00A06581">
        <w:rPr>
          <w:rFonts w:ascii="Times New Roman" w:hAnsi="Times New Roman"/>
          <w:b/>
          <w:sz w:val="24"/>
          <w:szCs w:val="24"/>
          <w:lang w:eastAsia="bg-BG"/>
        </w:rPr>
        <w:t>и</w:t>
      </w:r>
      <w:r w:rsidRPr="00A06581">
        <w:rPr>
          <w:rFonts w:ascii="Times New Roman" w:hAnsi="Times New Roman"/>
          <w:b/>
          <w:sz w:val="24"/>
          <w:szCs w:val="24"/>
          <w:lang w:val="en-US" w:eastAsia="bg-BG"/>
        </w:rPr>
        <w:t xml:space="preserve"> </w:t>
      </w:r>
      <w:r w:rsidRPr="00A06581">
        <w:rPr>
          <w:rFonts w:ascii="Times New Roman" w:hAnsi="Times New Roman"/>
          <w:b/>
          <w:sz w:val="24"/>
          <w:szCs w:val="24"/>
          <w:lang w:eastAsia="bg-BG"/>
        </w:rPr>
        <w:t xml:space="preserve">сертификати за енергийни характеристики на съществуващи сгради, стопанисвани от НСА“Васил Левски“; </w:t>
      </w:r>
    </w:p>
    <w:p w:rsidR="00D310DD" w:rsidRPr="00A06581" w:rsidRDefault="00D310DD" w:rsidP="00FC16FF">
      <w:pPr>
        <w:spacing w:after="0" w:line="240" w:lineRule="auto"/>
        <w:jc w:val="both"/>
        <w:rPr>
          <w:rFonts w:ascii="Times New Roman" w:hAnsi="Times New Roman"/>
          <w:sz w:val="24"/>
          <w:szCs w:val="24"/>
          <w:u w:val="single"/>
          <w:lang w:val="en-US" w:eastAsia="bg-BG"/>
        </w:rPr>
      </w:pPr>
      <w:r w:rsidRPr="00A06581">
        <w:rPr>
          <w:rStyle w:val="FontStyle17"/>
          <w:sz w:val="24"/>
          <w:szCs w:val="24"/>
        </w:rPr>
        <w:t>1.3. Лице за контакти и допълнителна информация</w:t>
      </w:r>
      <w:r w:rsidRPr="00A06581">
        <w:rPr>
          <w:rStyle w:val="FontStyle17"/>
          <w:sz w:val="24"/>
          <w:szCs w:val="24"/>
          <w:lang w:val="en-US"/>
        </w:rPr>
        <w:t xml:space="preserve">: </w:t>
      </w:r>
      <w:r w:rsidRPr="00A06581">
        <w:rPr>
          <w:rStyle w:val="FontStyle17"/>
          <w:sz w:val="24"/>
          <w:szCs w:val="24"/>
        </w:rPr>
        <w:t xml:space="preserve">инж. </w:t>
      </w:r>
      <w:r w:rsidRPr="00A06581">
        <w:rPr>
          <w:rFonts w:ascii="Times New Roman" w:hAnsi="Times New Roman"/>
          <w:sz w:val="24"/>
          <w:szCs w:val="24"/>
          <w:lang w:eastAsia="bg-BG"/>
        </w:rPr>
        <w:t xml:space="preserve">Ивайло Филипов, инж. </w:t>
      </w:r>
      <w:proofErr w:type="spellStart"/>
      <w:r w:rsidRPr="00A06581">
        <w:rPr>
          <w:rFonts w:ascii="Times New Roman" w:hAnsi="Times New Roman"/>
          <w:sz w:val="24"/>
          <w:szCs w:val="24"/>
          <w:lang w:eastAsia="bg-BG"/>
        </w:rPr>
        <w:t>Райничка</w:t>
      </w:r>
      <w:proofErr w:type="spellEnd"/>
      <w:r w:rsidRPr="00A06581">
        <w:rPr>
          <w:rFonts w:ascii="Times New Roman" w:hAnsi="Times New Roman"/>
          <w:sz w:val="24"/>
          <w:szCs w:val="24"/>
          <w:lang w:eastAsia="bg-BG"/>
        </w:rPr>
        <w:t xml:space="preserve"> Стоименова Тел.: 02 4014380, </w:t>
      </w:r>
      <w:proofErr w:type="spellStart"/>
      <w:r w:rsidRPr="00A06581">
        <w:rPr>
          <w:rFonts w:ascii="Times New Roman" w:hAnsi="Times New Roman"/>
          <w:sz w:val="24"/>
          <w:szCs w:val="24"/>
          <w:lang w:eastAsia="bg-BG"/>
        </w:rPr>
        <w:t>E-mail</w:t>
      </w:r>
      <w:proofErr w:type="spellEnd"/>
      <w:r w:rsidRPr="00A06581">
        <w:rPr>
          <w:rFonts w:ascii="Times New Roman" w:hAnsi="Times New Roman"/>
          <w:sz w:val="24"/>
          <w:szCs w:val="24"/>
          <w:lang w:eastAsia="bg-BG"/>
        </w:rPr>
        <w:t xml:space="preserve">: </w:t>
      </w:r>
      <w:hyperlink r:id="rId9" w:history="1">
        <w:r w:rsidRPr="00A06581">
          <w:rPr>
            <w:rStyle w:val="Hyperlink"/>
            <w:rFonts w:ascii="Times New Roman" w:hAnsi="Times New Roman"/>
            <w:color w:val="auto"/>
            <w:sz w:val="24"/>
            <w:szCs w:val="24"/>
            <w:lang w:val="en-US" w:eastAsia="bg-BG"/>
          </w:rPr>
          <w:t>nsa.filipov@gmail.com</w:t>
        </w:r>
      </w:hyperlink>
      <w:r w:rsidRPr="00A06581">
        <w:rPr>
          <w:rStyle w:val="Hyperlink"/>
          <w:rFonts w:ascii="Times New Roman" w:hAnsi="Times New Roman"/>
          <w:color w:val="auto"/>
          <w:sz w:val="24"/>
          <w:szCs w:val="24"/>
          <w:lang w:eastAsia="bg-BG"/>
        </w:rPr>
        <w:t>,</w:t>
      </w:r>
      <w:r w:rsidRPr="00A06581">
        <w:rPr>
          <w:rStyle w:val="FontStyle17"/>
          <w:sz w:val="24"/>
          <w:szCs w:val="24"/>
        </w:rPr>
        <w:t xml:space="preserve"> София, Студентски град</w:t>
      </w:r>
      <w:r w:rsidRPr="00A06581">
        <w:rPr>
          <w:rFonts w:ascii="Times New Roman" w:hAnsi="Times New Roman"/>
          <w:sz w:val="24"/>
          <w:szCs w:val="24"/>
          <w:lang w:eastAsia="bg-BG"/>
        </w:rPr>
        <w:t xml:space="preserve"> Ректорат ет.4, Стая №408</w:t>
      </w:r>
      <w:r w:rsidRPr="00A06581">
        <w:rPr>
          <w:rFonts w:ascii="Times New Roman" w:hAnsi="Times New Roman"/>
          <w:sz w:val="24"/>
          <w:szCs w:val="24"/>
          <w:lang w:val="en-US" w:eastAsia="bg-BG"/>
        </w:rPr>
        <w:t>.</w:t>
      </w:r>
    </w:p>
    <w:p w:rsidR="00D310DD" w:rsidRPr="00A06581" w:rsidRDefault="00D310DD" w:rsidP="00FC16FF">
      <w:pPr>
        <w:spacing w:after="0" w:line="240" w:lineRule="auto"/>
        <w:jc w:val="both"/>
        <w:rPr>
          <w:rStyle w:val="FontStyle17"/>
          <w:sz w:val="24"/>
          <w:szCs w:val="24"/>
          <w:lang w:eastAsia="ar-SA"/>
        </w:rPr>
      </w:pPr>
      <w:r w:rsidRPr="00A06581">
        <w:rPr>
          <w:rStyle w:val="FontStyle17"/>
          <w:sz w:val="24"/>
          <w:szCs w:val="24"/>
          <w:lang w:eastAsia="ar-SA"/>
        </w:rPr>
        <w:t>1.4.1. Техническа спецификация: Настоящата поръчка е за:</w:t>
      </w:r>
    </w:p>
    <w:p w:rsidR="00D310DD" w:rsidRPr="00A06581" w:rsidRDefault="00D310DD" w:rsidP="00B65836">
      <w:pPr>
        <w:spacing w:after="0" w:line="240" w:lineRule="auto"/>
        <w:ind w:firstLine="340"/>
        <w:jc w:val="both"/>
        <w:rPr>
          <w:rStyle w:val="FontStyle17"/>
          <w:sz w:val="24"/>
          <w:szCs w:val="24"/>
          <w:lang w:eastAsia="ar-SA"/>
        </w:rPr>
      </w:pPr>
      <w:r w:rsidRPr="00A06581">
        <w:rPr>
          <w:rStyle w:val="FontStyle17"/>
          <w:sz w:val="24"/>
          <w:szCs w:val="24"/>
          <w:lang w:eastAsia="ar-SA"/>
        </w:rPr>
        <w:t>1.4.1.</w:t>
      </w:r>
      <w:proofErr w:type="spellStart"/>
      <w:r w:rsidRPr="00A06581">
        <w:rPr>
          <w:rStyle w:val="FontStyle17"/>
          <w:sz w:val="24"/>
          <w:szCs w:val="24"/>
          <w:lang w:eastAsia="ar-SA"/>
        </w:rPr>
        <w:t>1</w:t>
      </w:r>
      <w:proofErr w:type="spellEnd"/>
      <w:r w:rsidRPr="00A06581">
        <w:rPr>
          <w:rStyle w:val="FontStyle17"/>
          <w:sz w:val="24"/>
          <w:szCs w:val="24"/>
          <w:lang w:eastAsia="ar-SA"/>
        </w:rPr>
        <w:t>. Обследване, определяне на техническите параметри, изработване на доклади, съставяне на технически паспорти и сертификати за енергийни характеристики на следните съществуващи сгради, стопанисвани от НСА“Васил Левски“</w:t>
      </w:r>
      <w:r w:rsidRPr="00A06581">
        <w:rPr>
          <w:rStyle w:val="FontStyle17"/>
          <w:sz w:val="24"/>
          <w:szCs w:val="24"/>
          <w:lang w:val="en-US" w:eastAsia="ar-SA"/>
        </w:rPr>
        <w:t xml:space="preserve">, </w:t>
      </w:r>
      <w:r w:rsidRPr="00A06581">
        <w:rPr>
          <w:rStyle w:val="FontStyle17"/>
          <w:sz w:val="24"/>
          <w:szCs w:val="24"/>
          <w:lang w:eastAsia="ar-SA"/>
        </w:rPr>
        <w:t>в гр.София, Студентски град;</w:t>
      </w:r>
    </w:p>
    <w:p w:rsidR="00D310DD" w:rsidRPr="00A06581" w:rsidRDefault="00D310DD" w:rsidP="00E41FDB">
      <w:pPr>
        <w:spacing w:after="0" w:line="240" w:lineRule="auto"/>
        <w:jc w:val="both"/>
        <w:rPr>
          <w:rStyle w:val="FontStyle17"/>
          <w:sz w:val="24"/>
          <w:szCs w:val="24"/>
          <w:lang w:eastAsia="ar-SA"/>
        </w:rPr>
      </w:pPr>
      <w:r w:rsidRPr="00A06581">
        <w:rPr>
          <w:rStyle w:val="FontStyle17"/>
          <w:sz w:val="24"/>
          <w:szCs w:val="24"/>
          <w:lang w:eastAsia="ar-SA"/>
        </w:rPr>
        <w:t>•</w:t>
      </w:r>
      <w:r w:rsidRPr="00A06581">
        <w:rPr>
          <w:rStyle w:val="FontStyle17"/>
          <w:sz w:val="24"/>
          <w:szCs w:val="24"/>
          <w:lang w:eastAsia="ar-SA"/>
        </w:rPr>
        <w:tab/>
        <w:t>Административно</w:t>
      </w:r>
      <w:r w:rsidRPr="00A06581">
        <w:rPr>
          <w:rStyle w:val="FontStyle17"/>
          <w:sz w:val="24"/>
          <w:szCs w:val="24"/>
          <w:lang w:val="en-US" w:eastAsia="ar-SA"/>
        </w:rPr>
        <w:t>-</w:t>
      </w:r>
      <w:r w:rsidRPr="00A06581">
        <w:rPr>
          <w:rStyle w:val="FontStyle17"/>
          <w:sz w:val="24"/>
          <w:szCs w:val="24"/>
          <w:lang w:eastAsia="ar-SA"/>
        </w:rPr>
        <w:t xml:space="preserve">преподавателска сграда – Ректорат </w:t>
      </w:r>
    </w:p>
    <w:p w:rsidR="00D310DD" w:rsidRPr="00A06581" w:rsidRDefault="00D310DD" w:rsidP="00E41FDB">
      <w:pPr>
        <w:spacing w:after="0" w:line="240" w:lineRule="auto"/>
        <w:jc w:val="both"/>
        <w:rPr>
          <w:rStyle w:val="FontStyle17"/>
          <w:sz w:val="24"/>
          <w:szCs w:val="24"/>
          <w:lang w:eastAsia="ar-SA"/>
        </w:rPr>
      </w:pPr>
      <w:r w:rsidRPr="00A06581">
        <w:rPr>
          <w:rStyle w:val="FontStyle17"/>
          <w:sz w:val="24"/>
          <w:szCs w:val="24"/>
          <w:lang w:eastAsia="ar-SA"/>
        </w:rPr>
        <w:t>•</w:t>
      </w:r>
      <w:r w:rsidRPr="00A06581">
        <w:rPr>
          <w:rStyle w:val="FontStyle17"/>
          <w:sz w:val="24"/>
          <w:szCs w:val="24"/>
          <w:lang w:eastAsia="ar-SA"/>
        </w:rPr>
        <w:tab/>
        <w:t>Комплекс Закрити спортни съоръжения (ЗСС)</w:t>
      </w:r>
    </w:p>
    <w:p w:rsidR="00D310DD" w:rsidRPr="00A06581" w:rsidRDefault="00D310DD" w:rsidP="00E41FDB">
      <w:pPr>
        <w:tabs>
          <w:tab w:val="left" w:pos="284"/>
        </w:tabs>
        <w:spacing w:after="0" w:line="240" w:lineRule="auto"/>
        <w:jc w:val="both"/>
        <w:rPr>
          <w:rStyle w:val="FontStyle17"/>
          <w:sz w:val="24"/>
          <w:szCs w:val="24"/>
          <w:lang w:eastAsia="ar-SA"/>
        </w:rPr>
      </w:pPr>
      <w:r w:rsidRPr="00A06581">
        <w:rPr>
          <w:rStyle w:val="FontStyle17"/>
          <w:sz w:val="24"/>
          <w:szCs w:val="24"/>
          <w:lang w:eastAsia="ar-SA"/>
        </w:rPr>
        <w:t>•</w:t>
      </w:r>
      <w:r w:rsidRPr="00A06581">
        <w:rPr>
          <w:rStyle w:val="FontStyle17"/>
          <w:sz w:val="24"/>
          <w:szCs w:val="24"/>
          <w:lang w:val="en-US" w:eastAsia="ar-SA"/>
        </w:rPr>
        <w:tab/>
      </w:r>
      <w:r w:rsidR="00EC0FDA" w:rsidRPr="00A06581">
        <w:rPr>
          <w:rStyle w:val="FontStyle17"/>
          <w:sz w:val="24"/>
          <w:szCs w:val="24"/>
          <w:lang w:eastAsia="ar-SA"/>
        </w:rPr>
        <w:t xml:space="preserve"> </w:t>
      </w:r>
      <w:r w:rsidRPr="00A06581">
        <w:rPr>
          <w:rStyle w:val="FontStyle17"/>
          <w:sz w:val="24"/>
          <w:szCs w:val="24"/>
          <w:lang w:eastAsia="ar-SA"/>
        </w:rPr>
        <w:t>Хранителен блок – Стол №1</w:t>
      </w:r>
    </w:p>
    <w:p w:rsidR="00D310DD" w:rsidRPr="00A06581" w:rsidRDefault="00D310DD" w:rsidP="00B65836">
      <w:pPr>
        <w:spacing w:after="0" w:line="240" w:lineRule="auto"/>
        <w:ind w:firstLine="340"/>
        <w:jc w:val="both"/>
        <w:rPr>
          <w:rStyle w:val="FontStyle17"/>
          <w:sz w:val="24"/>
          <w:szCs w:val="24"/>
          <w:lang w:eastAsia="ar-SA"/>
        </w:rPr>
      </w:pPr>
      <w:r w:rsidRPr="00A06581">
        <w:rPr>
          <w:rStyle w:val="FontStyle17"/>
          <w:sz w:val="24"/>
          <w:szCs w:val="24"/>
          <w:lang w:eastAsia="ar-SA"/>
        </w:rPr>
        <w:t>1.4.1.2.</w:t>
      </w:r>
      <w:r w:rsidRPr="00A06581">
        <w:rPr>
          <w:rStyle w:val="FontStyle17"/>
          <w:b/>
          <w:sz w:val="24"/>
          <w:szCs w:val="24"/>
          <w:lang w:eastAsia="ar-SA"/>
        </w:rPr>
        <w:t xml:space="preserve"> </w:t>
      </w:r>
      <w:r w:rsidRPr="00A06581">
        <w:rPr>
          <w:rStyle w:val="FontStyle17"/>
          <w:sz w:val="24"/>
          <w:szCs w:val="24"/>
          <w:lang w:eastAsia="ar-SA"/>
        </w:rPr>
        <w:t>Обследване</w:t>
      </w:r>
      <w:r w:rsidR="000251A5" w:rsidRPr="00A06581">
        <w:rPr>
          <w:rStyle w:val="FontStyle17"/>
          <w:sz w:val="24"/>
          <w:szCs w:val="24"/>
          <w:lang w:eastAsia="ar-SA"/>
        </w:rPr>
        <w:t>,</w:t>
      </w:r>
      <w:r w:rsidRPr="00A06581">
        <w:rPr>
          <w:rStyle w:val="FontStyle17"/>
          <w:sz w:val="24"/>
          <w:szCs w:val="24"/>
          <w:lang w:eastAsia="ar-SA"/>
        </w:rPr>
        <w:t xml:space="preserve"> определяне на техническите параметри,  изработване на доклад и съставяне на технически паспорт на Плувен басейн НСА“Васил Левски“</w:t>
      </w:r>
      <w:r w:rsidRPr="00A06581">
        <w:rPr>
          <w:rStyle w:val="FontStyle17"/>
          <w:sz w:val="24"/>
          <w:szCs w:val="24"/>
          <w:lang w:val="en-US" w:eastAsia="ar-SA"/>
        </w:rPr>
        <w:t xml:space="preserve"> </w:t>
      </w:r>
      <w:r w:rsidRPr="00A06581">
        <w:rPr>
          <w:rStyle w:val="FontStyle17"/>
          <w:sz w:val="24"/>
          <w:szCs w:val="24"/>
          <w:lang w:eastAsia="ar-SA"/>
        </w:rPr>
        <w:t>- гр. София, бул. Прага №21</w:t>
      </w:r>
    </w:p>
    <w:p w:rsidR="00D310DD" w:rsidRPr="00A06581" w:rsidRDefault="00D310DD" w:rsidP="00E41FDB">
      <w:pPr>
        <w:spacing w:after="0" w:line="240" w:lineRule="auto"/>
        <w:rPr>
          <w:rFonts w:ascii="Times New Roman" w:hAnsi="Times New Roman"/>
          <w:sz w:val="24"/>
          <w:szCs w:val="24"/>
          <w:lang w:eastAsia="bg-BG"/>
        </w:rPr>
      </w:pPr>
      <w:r w:rsidRPr="00A06581">
        <w:rPr>
          <w:rFonts w:ascii="Times New Roman" w:hAnsi="Times New Roman"/>
          <w:sz w:val="24"/>
          <w:szCs w:val="24"/>
          <w:lang w:eastAsia="bg-BG"/>
        </w:rPr>
        <w:t>1.4.2. Информация за сградите с РЗП и налична документация:</w:t>
      </w:r>
    </w:p>
    <w:p w:rsidR="00D310DD" w:rsidRPr="00A06581" w:rsidRDefault="00D310DD" w:rsidP="00886A0A">
      <w:pPr>
        <w:numPr>
          <w:ilvl w:val="0"/>
          <w:numId w:val="16"/>
        </w:numPr>
        <w:spacing w:after="0" w:line="240" w:lineRule="auto"/>
        <w:jc w:val="both"/>
        <w:rPr>
          <w:rStyle w:val="FontStyle17"/>
          <w:sz w:val="24"/>
          <w:szCs w:val="24"/>
          <w:lang w:eastAsia="bg-BG"/>
        </w:rPr>
      </w:pPr>
      <w:r w:rsidRPr="00A06581">
        <w:rPr>
          <w:rStyle w:val="FontStyle17"/>
          <w:sz w:val="24"/>
          <w:szCs w:val="24"/>
          <w:lang w:eastAsia="ar-SA"/>
        </w:rPr>
        <w:t>Административно</w:t>
      </w:r>
      <w:r w:rsidRPr="00A06581">
        <w:rPr>
          <w:rStyle w:val="FontStyle17"/>
          <w:sz w:val="24"/>
          <w:szCs w:val="24"/>
          <w:lang w:val="en-US" w:eastAsia="ar-SA"/>
        </w:rPr>
        <w:t>-</w:t>
      </w:r>
      <w:r w:rsidRPr="00A06581">
        <w:rPr>
          <w:rStyle w:val="FontStyle17"/>
          <w:sz w:val="24"/>
          <w:szCs w:val="24"/>
          <w:lang w:eastAsia="ar-SA"/>
        </w:rPr>
        <w:t xml:space="preserve">преподавателска сграда – Сградата е построена през 1995 година и е с 14 498 кв.м. обща разгъната застроена площ /РЗП/. Състои се от два корпуса:  блок „А” – шестетажен (включително </w:t>
      </w:r>
      <w:proofErr w:type="spellStart"/>
      <w:r w:rsidRPr="00A06581">
        <w:rPr>
          <w:rStyle w:val="FontStyle17"/>
          <w:sz w:val="24"/>
          <w:szCs w:val="24"/>
          <w:lang w:eastAsia="ar-SA"/>
        </w:rPr>
        <w:t>полусутерен</w:t>
      </w:r>
      <w:proofErr w:type="spellEnd"/>
      <w:r w:rsidRPr="00A06581">
        <w:rPr>
          <w:rStyle w:val="FontStyle17"/>
          <w:sz w:val="24"/>
          <w:szCs w:val="24"/>
          <w:lang w:eastAsia="ar-SA"/>
        </w:rPr>
        <w:t xml:space="preserve">) и блок „Б” – четириетажен (с </w:t>
      </w:r>
      <w:proofErr w:type="spellStart"/>
      <w:r w:rsidRPr="00A06581">
        <w:rPr>
          <w:rStyle w:val="FontStyle17"/>
          <w:sz w:val="24"/>
          <w:szCs w:val="24"/>
          <w:lang w:eastAsia="ar-SA"/>
        </w:rPr>
        <w:t>полусутерен</w:t>
      </w:r>
      <w:proofErr w:type="spellEnd"/>
      <w:r w:rsidRPr="00A06581">
        <w:rPr>
          <w:rStyle w:val="FontStyle17"/>
          <w:sz w:val="24"/>
          <w:szCs w:val="24"/>
          <w:lang w:eastAsia="ar-SA"/>
        </w:rPr>
        <w:t>) Конструкцията е масивна. За обекта има налични проекти по части: Архитектура, Конструкции, В и К, Ел. и ОВК.</w:t>
      </w:r>
    </w:p>
    <w:p w:rsidR="00D310DD" w:rsidRPr="00A06581" w:rsidRDefault="00D310DD" w:rsidP="00886A0A">
      <w:pPr>
        <w:numPr>
          <w:ilvl w:val="0"/>
          <w:numId w:val="16"/>
        </w:numPr>
        <w:spacing w:after="0" w:line="240" w:lineRule="auto"/>
        <w:jc w:val="both"/>
        <w:rPr>
          <w:rFonts w:ascii="Times New Roman" w:hAnsi="Times New Roman"/>
          <w:sz w:val="24"/>
          <w:szCs w:val="24"/>
          <w:lang w:eastAsia="bg-BG"/>
        </w:rPr>
      </w:pPr>
      <w:r w:rsidRPr="00A06581">
        <w:rPr>
          <w:rFonts w:ascii="Times New Roman" w:hAnsi="Times New Roman"/>
          <w:sz w:val="24"/>
          <w:szCs w:val="24"/>
          <w:lang w:eastAsia="bg-BG"/>
        </w:rPr>
        <w:t>Комплекс „Закрити спортни съоръжения” - Комплексът е построен през 1977 година</w:t>
      </w:r>
      <w:r w:rsidR="00FC7167" w:rsidRPr="00A06581">
        <w:rPr>
          <w:rFonts w:ascii="Times New Roman" w:hAnsi="Times New Roman"/>
          <w:sz w:val="24"/>
          <w:szCs w:val="24"/>
          <w:lang w:eastAsia="bg-BG"/>
        </w:rPr>
        <w:t>.</w:t>
      </w:r>
      <w:r w:rsidRPr="00A06581">
        <w:rPr>
          <w:rFonts w:ascii="Times New Roman" w:hAnsi="Times New Roman"/>
          <w:sz w:val="24"/>
          <w:szCs w:val="24"/>
          <w:lang w:eastAsia="bg-BG"/>
        </w:rPr>
        <w:t xml:space="preserve"> Общата РЗП е 22 125 кв.м., а конструкцията е масивна. Състои се от отделни блокове А, Б1 до Б6 и В, които представляват: едноетажно тяло (блок А и В) – спортни зали, двуетажно тяло (блок Б5 и Б6)- спортни зали и триетажно тяло(Б1 и Б4)-коридори, съблекални, душове, санитарни възли  и кабинети.  Под блоковете има </w:t>
      </w:r>
      <w:proofErr w:type="spellStart"/>
      <w:r w:rsidRPr="00A06581">
        <w:rPr>
          <w:rFonts w:ascii="Times New Roman" w:hAnsi="Times New Roman"/>
          <w:sz w:val="24"/>
          <w:szCs w:val="24"/>
          <w:lang w:eastAsia="bg-BG"/>
        </w:rPr>
        <w:t>полусутерен</w:t>
      </w:r>
      <w:proofErr w:type="spellEnd"/>
      <w:r w:rsidRPr="00A06581">
        <w:rPr>
          <w:rFonts w:ascii="Times New Roman" w:hAnsi="Times New Roman"/>
          <w:sz w:val="24"/>
          <w:szCs w:val="24"/>
          <w:lang w:eastAsia="bg-BG"/>
        </w:rPr>
        <w:t xml:space="preserve"> със закрита писта по лека атлетика и сутерен с инсталационни коридори, абонатна станция за отопление и помещение на главното ел. табло. </w:t>
      </w:r>
      <w:r w:rsidRPr="00A06581">
        <w:rPr>
          <w:rStyle w:val="FontStyle17"/>
          <w:sz w:val="24"/>
          <w:szCs w:val="24"/>
          <w:lang w:eastAsia="ar-SA"/>
        </w:rPr>
        <w:t>Налични проекти има по части: Архитектура, Конструкции/</w:t>
      </w:r>
      <w:r w:rsidR="009A6FCF" w:rsidRPr="00A06581">
        <w:rPr>
          <w:rStyle w:val="FontStyle17"/>
          <w:sz w:val="24"/>
          <w:szCs w:val="24"/>
          <w:lang w:eastAsia="ar-SA"/>
        </w:rPr>
        <w:t>частично</w:t>
      </w:r>
      <w:r w:rsidRPr="00A06581">
        <w:rPr>
          <w:rStyle w:val="FontStyle17"/>
          <w:sz w:val="24"/>
          <w:szCs w:val="24"/>
          <w:lang w:eastAsia="ar-SA"/>
        </w:rPr>
        <w:t>/,  В и К/</w:t>
      </w:r>
      <w:r w:rsidR="009A6FCF" w:rsidRPr="00A06581">
        <w:rPr>
          <w:rStyle w:val="FontStyle17"/>
          <w:sz w:val="24"/>
          <w:szCs w:val="24"/>
          <w:lang w:eastAsia="ar-SA"/>
        </w:rPr>
        <w:t>частично</w:t>
      </w:r>
      <w:r w:rsidRPr="00A06581">
        <w:rPr>
          <w:rStyle w:val="FontStyle17"/>
          <w:sz w:val="24"/>
          <w:szCs w:val="24"/>
          <w:lang w:eastAsia="ar-SA"/>
        </w:rPr>
        <w:t>/, Ел./</w:t>
      </w:r>
      <w:r w:rsidR="009A6FCF" w:rsidRPr="00A06581">
        <w:rPr>
          <w:rStyle w:val="FontStyle17"/>
          <w:sz w:val="24"/>
          <w:szCs w:val="24"/>
          <w:lang w:eastAsia="ar-SA"/>
        </w:rPr>
        <w:t>частично</w:t>
      </w:r>
      <w:r w:rsidRPr="00A06581">
        <w:rPr>
          <w:rStyle w:val="FontStyle17"/>
          <w:sz w:val="24"/>
          <w:szCs w:val="24"/>
          <w:lang w:eastAsia="ar-SA"/>
        </w:rPr>
        <w:t>/ и ОВК.</w:t>
      </w:r>
    </w:p>
    <w:p w:rsidR="00D310DD" w:rsidRPr="00A06581" w:rsidRDefault="00D310DD" w:rsidP="00886A0A">
      <w:pPr>
        <w:numPr>
          <w:ilvl w:val="0"/>
          <w:numId w:val="16"/>
        </w:numPr>
        <w:spacing w:after="0" w:line="240" w:lineRule="auto"/>
        <w:jc w:val="both"/>
        <w:rPr>
          <w:rStyle w:val="FontStyle17"/>
          <w:sz w:val="24"/>
          <w:szCs w:val="24"/>
          <w:lang w:eastAsia="bg-BG"/>
        </w:rPr>
      </w:pPr>
      <w:r w:rsidRPr="00A06581">
        <w:rPr>
          <w:rStyle w:val="FontStyle17"/>
          <w:sz w:val="24"/>
          <w:szCs w:val="24"/>
          <w:lang w:eastAsia="ar-SA"/>
        </w:rPr>
        <w:t>Хранителен блок – Стол №1. Сградата е построена през 1974 година на два етажа и сутерен, с обща РЗП – 2 940 кв.м. Конструкцията е масивна. Налични проекти има по част Архитектура, Конструкции, В и К/частично/, Ел./частично/ и ОВК.</w:t>
      </w:r>
      <w:r w:rsidRPr="00A06581">
        <w:rPr>
          <w:rStyle w:val="FontStyle17"/>
          <w:sz w:val="24"/>
          <w:szCs w:val="24"/>
          <w:lang w:eastAsia="bg-BG"/>
        </w:rPr>
        <w:t xml:space="preserve"> </w:t>
      </w:r>
    </w:p>
    <w:p w:rsidR="00D310DD" w:rsidRPr="00A06581" w:rsidRDefault="00D310DD" w:rsidP="00886A0A">
      <w:pPr>
        <w:numPr>
          <w:ilvl w:val="0"/>
          <w:numId w:val="16"/>
        </w:numPr>
        <w:spacing w:after="0" w:line="240" w:lineRule="auto"/>
        <w:jc w:val="both"/>
        <w:rPr>
          <w:rStyle w:val="FontStyle17"/>
          <w:sz w:val="24"/>
          <w:szCs w:val="24"/>
          <w:lang w:eastAsia="bg-BG"/>
        </w:rPr>
      </w:pPr>
      <w:r w:rsidRPr="00A06581">
        <w:rPr>
          <w:rStyle w:val="FontStyle17"/>
          <w:sz w:val="24"/>
          <w:szCs w:val="24"/>
          <w:lang w:eastAsia="ar-SA"/>
        </w:rPr>
        <w:t>Плувен басейн НСА“Васил Левски“</w:t>
      </w:r>
      <w:r w:rsidRPr="00A06581">
        <w:rPr>
          <w:rStyle w:val="FontStyle17"/>
          <w:sz w:val="24"/>
          <w:szCs w:val="24"/>
          <w:lang w:val="en-US" w:eastAsia="ar-SA"/>
        </w:rPr>
        <w:t xml:space="preserve">- </w:t>
      </w:r>
      <w:r w:rsidRPr="00A06581">
        <w:rPr>
          <w:rStyle w:val="FontStyle17"/>
          <w:sz w:val="24"/>
          <w:szCs w:val="24"/>
          <w:lang w:eastAsia="ar-SA"/>
        </w:rPr>
        <w:t>Сградата е построена през 197</w:t>
      </w:r>
      <w:r w:rsidRPr="00A06581">
        <w:rPr>
          <w:rStyle w:val="FontStyle17"/>
          <w:sz w:val="24"/>
          <w:szCs w:val="24"/>
          <w:lang w:val="en-US" w:eastAsia="ar-SA"/>
        </w:rPr>
        <w:t>3</w:t>
      </w:r>
      <w:r w:rsidRPr="00A06581">
        <w:rPr>
          <w:rStyle w:val="FontStyle17"/>
          <w:sz w:val="24"/>
          <w:szCs w:val="24"/>
          <w:lang w:eastAsia="ar-SA"/>
        </w:rPr>
        <w:t xml:space="preserve"> година на един етаж и сутерен, с обща РЗП – 1 964 кв.м. Конструкцията е масивна. Налични проекти има по части: Архитектура, Конструкции, В и К, Ел. и ОВК. Сградата има енергиен сертификат за енергийна ефективност № 055</w:t>
      </w:r>
      <w:r w:rsidRPr="00A06581">
        <w:rPr>
          <w:rStyle w:val="FontStyle17"/>
          <w:sz w:val="24"/>
          <w:szCs w:val="24"/>
          <w:lang w:val="en-US" w:eastAsia="ar-SA"/>
        </w:rPr>
        <w:t>ENM045/ 20.10.2014</w:t>
      </w:r>
      <w:r w:rsidRPr="00A06581">
        <w:rPr>
          <w:rStyle w:val="FontStyle17"/>
          <w:sz w:val="24"/>
          <w:szCs w:val="24"/>
          <w:lang w:eastAsia="ar-SA"/>
        </w:rPr>
        <w:t xml:space="preserve">г. </w:t>
      </w:r>
    </w:p>
    <w:p w:rsidR="00D310DD" w:rsidRPr="00A06581" w:rsidRDefault="00D310DD" w:rsidP="001F2CE6">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1.4.3. Услугата следва да бъде изпълнена  съгласно изискванията на чл. 176 б, ал. (2) във връзка с чл. 176 в от ЗУТ  в обхвата и съдържанието на поднормативните актове по приложение, а именно:</w:t>
      </w:r>
      <w:r w:rsidR="001F2CE6" w:rsidRPr="00A06581">
        <w:rPr>
          <w:rFonts w:ascii="Times New Roman" w:hAnsi="Times New Roman"/>
          <w:sz w:val="24"/>
          <w:szCs w:val="24"/>
          <w:lang w:eastAsia="ar-SA"/>
        </w:rPr>
        <w:t xml:space="preserve"> </w:t>
      </w:r>
      <w:r w:rsidRPr="00A06581">
        <w:rPr>
          <w:rFonts w:ascii="Times New Roman" w:hAnsi="Times New Roman"/>
          <w:sz w:val="24"/>
          <w:szCs w:val="24"/>
          <w:lang w:eastAsia="ar-SA"/>
        </w:rPr>
        <w:t>Съгласно Наредба № 5 от декември 2006г. за техническите паспорти на строежите</w:t>
      </w:r>
    </w:p>
    <w:p w:rsidR="00D310DD" w:rsidRPr="00A06581" w:rsidRDefault="00D310DD" w:rsidP="00FC16FF">
      <w:pPr>
        <w:suppressAutoHyphens/>
        <w:spacing w:after="0" w:line="240" w:lineRule="auto"/>
        <w:jc w:val="both"/>
        <w:rPr>
          <w:rFonts w:ascii="Times New Roman" w:hAnsi="Times New Roman"/>
          <w:b/>
          <w:sz w:val="24"/>
          <w:szCs w:val="24"/>
          <w:lang w:eastAsia="ar-SA"/>
        </w:rPr>
      </w:pPr>
      <w:r w:rsidRPr="00A06581">
        <w:rPr>
          <w:rFonts w:ascii="Times New Roman" w:hAnsi="Times New Roman"/>
          <w:b/>
          <w:sz w:val="24"/>
          <w:szCs w:val="24"/>
          <w:lang w:eastAsia="ar-SA"/>
        </w:rPr>
        <w:lastRenderedPageBreak/>
        <w:t>Техническият паспорт на строеж да обхваща следните части:</w:t>
      </w:r>
    </w:p>
    <w:p w:rsidR="00D310DD" w:rsidRPr="00A06581" w:rsidRDefault="00D310DD" w:rsidP="00FC16FF">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част А "Основни характеристики на строежа</w:t>
      </w:r>
    </w:p>
    <w:p w:rsidR="00D310DD" w:rsidRPr="00A06581" w:rsidRDefault="00D310DD" w:rsidP="00FC16FF">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 xml:space="preserve">част Б "Мерки за поддържане на строежа и срокове за извършване на ремонти" </w:t>
      </w:r>
    </w:p>
    <w:p w:rsidR="00D310DD" w:rsidRPr="00A06581" w:rsidRDefault="00D310DD" w:rsidP="00FC16FF">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 xml:space="preserve">част В "Указания и инструкции за безопасна експлоатация» </w:t>
      </w:r>
    </w:p>
    <w:p w:rsidR="00D310DD" w:rsidRPr="00A06581" w:rsidRDefault="00D310DD" w:rsidP="00FC16FF">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Обследването да включва дейностите посочени в чл. 21 от Наредба №5.</w:t>
      </w:r>
    </w:p>
    <w:p w:rsidR="00D310DD" w:rsidRPr="00A06581" w:rsidRDefault="00C60F95" w:rsidP="00FC16FF">
      <w:pPr>
        <w:suppressAutoHyphens/>
        <w:spacing w:after="0" w:line="240" w:lineRule="auto"/>
        <w:jc w:val="both"/>
        <w:rPr>
          <w:rFonts w:ascii="Times New Roman" w:hAnsi="Times New Roman"/>
          <w:sz w:val="24"/>
          <w:szCs w:val="24"/>
          <w:lang w:val="en-US" w:eastAsia="ar-SA"/>
        </w:rPr>
      </w:pPr>
      <w:r w:rsidRPr="00A06581">
        <w:rPr>
          <w:rFonts w:ascii="Times New Roman" w:hAnsi="Times New Roman"/>
          <w:sz w:val="24"/>
          <w:szCs w:val="24"/>
          <w:lang w:eastAsia="ar-SA"/>
        </w:rPr>
        <w:t xml:space="preserve">б/ Съгласно </w:t>
      </w:r>
      <w:r w:rsidR="00D310DD" w:rsidRPr="00A06581">
        <w:rPr>
          <w:rFonts w:ascii="Times New Roman" w:hAnsi="Times New Roman"/>
          <w:sz w:val="24"/>
          <w:szCs w:val="24"/>
          <w:lang w:eastAsia="ar-SA"/>
        </w:rPr>
        <w:t xml:space="preserve"> </w:t>
      </w:r>
      <w:r w:rsidR="00902FAB" w:rsidRPr="00A06581">
        <w:rPr>
          <w:rFonts w:ascii="Times New Roman" w:hAnsi="Times New Roman"/>
          <w:b/>
          <w:sz w:val="24"/>
          <w:szCs w:val="24"/>
        </w:rPr>
        <w:t>Наредба № Е-РД-04-1 от 22.01.2016</w:t>
      </w:r>
      <w:r w:rsidR="00FF7909" w:rsidRPr="00A06581">
        <w:rPr>
          <w:rFonts w:ascii="Times New Roman" w:hAnsi="Times New Roman"/>
          <w:sz w:val="24"/>
          <w:szCs w:val="24"/>
        </w:rPr>
        <w:t xml:space="preserve"> </w:t>
      </w:r>
      <w:r w:rsidR="00902FAB" w:rsidRPr="00A06581">
        <w:rPr>
          <w:rFonts w:ascii="Times New Roman" w:hAnsi="Times New Roman"/>
          <w:sz w:val="24"/>
          <w:szCs w:val="24"/>
        </w:rPr>
        <w:t>г.</w:t>
      </w:r>
      <w:r w:rsidRPr="00A06581">
        <w:rPr>
          <w:rFonts w:ascii="Times New Roman" w:hAnsi="Times New Roman"/>
          <w:sz w:val="24"/>
          <w:szCs w:val="24"/>
        </w:rPr>
        <w:t xml:space="preserve">за обследване за енергийна ефективност, сертифициране и оценка на енергийните спестявания на сгради, </w:t>
      </w:r>
      <w:r w:rsidR="00902FAB" w:rsidRPr="00A06581">
        <w:rPr>
          <w:rFonts w:ascii="Times New Roman" w:hAnsi="Times New Roman"/>
          <w:sz w:val="24"/>
          <w:szCs w:val="24"/>
        </w:rPr>
        <w:t>при условията на §7 от същата Наредба, ако Договорът бъде сключен преди 07.03.2016 г.</w:t>
      </w:r>
    </w:p>
    <w:p w:rsidR="00D310DD" w:rsidRPr="00A06581" w:rsidRDefault="00D310DD" w:rsidP="00FC16FF">
      <w:pPr>
        <w:suppressAutoHyphens/>
        <w:spacing w:after="0" w:line="240" w:lineRule="auto"/>
        <w:jc w:val="both"/>
        <w:rPr>
          <w:rFonts w:ascii="Times New Roman" w:hAnsi="Times New Roman"/>
          <w:b/>
          <w:sz w:val="24"/>
          <w:szCs w:val="24"/>
          <w:lang w:eastAsia="ar-SA"/>
        </w:rPr>
      </w:pPr>
      <w:r w:rsidRPr="00A06581">
        <w:rPr>
          <w:rFonts w:ascii="Times New Roman" w:hAnsi="Times New Roman"/>
          <w:b/>
          <w:sz w:val="24"/>
          <w:szCs w:val="24"/>
          <w:lang w:eastAsia="ar-SA"/>
        </w:rPr>
        <w:t>Обследването за енергийна ефективност да обхваща следните части:</w:t>
      </w:r>
    </w:p>
    <w:p w:rsidR="00D310DD" w:rsidRPr="00A06581" w:rsidRDefault="00D310DD" w:rsidP="00FC16FF">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1.</w:t>
      </w:r>
      <w:r w:rsidR="00FF7909" w:rsidRPr="00A06581">
        <w:rPr>
          <w:rFonts w:ascii="Times New Roman" w:hAnsi="Times New Roman"/>
          <w:sz w:val="24"/>
          <w:szCs w:val="24"/>
          <w:lang w:eastAsia="ar-SA"/>
        </w:rPr>
        <w:t>подготвителен етап –оглед на сградата и събиране и обработка на първична информация на сградата;</w:t>
      </w:r>
    </w:p>
    <w:p w:rsidR="00D310DD" w:rsidRPr="00A06581" w:rsidRDefault="00D310DD" w:rsidP="00FC16FF">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2.</w:t>
      </w:r>
      <w:r w:rsidR="00FF7909" w:rsidRPr="00A06581">
        <w:rPr>
          <w:rFonts w:ascii="Times New Roman" w:hAnsi="Times New Roman"/>
          <w:sz w:val="24"/>
          <w:szCs w:val="24"/>
          <w:lang w:eastAsia="ar-SA"/>
        </w:rPr>
        <w:t xml:space="preserve">установяване на енергийните </w:t>
      </w:r>
      <w:r w:rsidR="003D68DB" w:rsidRPr="00A06581">
        <w:rPr>
          <w:rFonts w:ascii="Times New Roman" w:hAnsi="Times New Roman"/>
          <w:sz w:val="24"/>
          <w:szCs w:val="24"/>
          <w:lang w:eastAsia="ar-SA"/>
        </w:rPr>
        <w:t>характеристики</w:t>
      </w:r>
      <w:r w:rsidR="00FF7909" w:rsidRPr="00A06581">
        <w:rPr>
          <w:rFonts w:ascii="Times New Roman" w:hAnsi="Times New Roman"/>
          <w:sz w:val="24"/>
          <w:szCs w:val="24"/>
          <w:lang w:eastAsia="ar-SA"/>
        </w:rPr>
        <w:t xml:space="preserve"> на сградата, по време на който се извършват дейностите, съгласно чл.12, ал</w:t>
      </w:r>
      <w:r w:rsidR="003D68DB" w:rsidRPr="00A06581">
        <w:rPr>
          <w:rFonts w:ascii="Times New Roman" w:hAnsi="Times New Roman"/>
          <w:sz w:val="24"/>
          <w:szCs w:val="24"/>
          <w:lang w:eastAsia="ar-SA"/>
        </w:rPr>
        <w:t>.</w:t>
      </w:r>
      <w:r w:rsidR="00FF7909" w:rsidRPr="00A06581">
        <w:rPr>
          <w:rFonts w:ascii="Times New Roman" w:hAnsi="Times New Roman"/>
          <w:sz w:val="24"/>
          <w:szCs w:val="24"/>
          <w:lang w:eastAsia="ar-SA"/>
        </w:rPr>
        <w:t>1 т</w:t>
      </w:r>
      <w:r w:rsidR="003D68DB" w:rsidRPr="00A06581">
        <w:rPr>
          <w:rFonts w:ascii="Times New Roman" w:hAnsi="Times New Roman"/>
          <w:sz w:val="24"/>
          <w:szCs w:val="24"/>
          <w:lang w:eastAsia="ar-SA"/>
        </w:rPr>
        <w:t>.</w:t>
      </w:r>
      <w:r w:rsidR="007B02D1" w:rsidRPr="00A06581">
        <w:rPr>
          <w:rFonts w:ascii="Times New Roman" w:hAnsi="Times New Roman"/>
          <w:sz w:val="24"/>
          <w:szCs w:val="24"/>
          <w:lang w:eastAsia="ar-SA"/>
        </w:rPr>
        <w:t xml:space="preserve"> 2 от н</w:t>
      </w:r>
      <w:r w:rsidR="00FF7909" w:rsidRPr="00A06581">
        <w:rPr>
          <w:rFonts w:ascii="Times New Roman" w:hAnsi="Times New Roman"/>
          <w:sz w:val="24"/>
          <w:szCs w:val="24"/>
          <w:lang w:eastAsia="ar-SA"/>
        </w:rPr>
        <w:t>аредбата</w:t>
      </w:r>
      <w:r w:rsidRPr="00A06581">
        <w:rPr>
          <w:rFonts w:ascii="Times New Roman" w:hAnsi="Times New Roman"/>
          <w:sz w:val="24"/>
          <w:szCs w:val="24"/>
          <w:lang w:eastAsia="ar-SA"/>
        </w:rPr>
        <w:t>;</w:t>
      </w:r>
    </w:p>
    <w:p w:rsidR="00D310DD" w:rsidRPr="00A06581" w:rsidRDefault="00D310DD" w:rsidP="00FC16FF">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3.</w:t>
      </w:r>
      <w:r w:rsidR="00FF7909" w:rsidRPr="00A06581">
        <w:rPr>
          <w:rFonts w:ascii="Times New Roman" w:hAnsi="Times New Roman"/>
          <w:sz w:val="24"/>
          <w:szCs w:val="24"/>
          <w:lang w:eastAsia="ar-SA"/>
        </w:rPr>
        <w:t>разработване на мерки</w:t>
      </w:r>
      <w:r w:rsidR="003D68DB" w:rsidRPr="00A06581">
        <w:rPr>
          <w:rFonts w:ascii="Times New Roman" w:hAnsi="Times New Roman"/>
          <w:sz w:val="24"/>
          <w:szCs w:val="24"/>
          <w:lang w:eastAsia="ar-SA"/>
        </w:rPr>
        <w:t xml:space="preserve"> </w:t>
      </w:r>
      <w:r w:rsidR="00FF7909" w:rsidRPr="00A06581">
        <w:rPr>
          <w:rFonts w:ascii="Times New Roman" w:hAnsi="Times New Roman"/>
          <w:sz w:val="24"/>
          <w:szCs w:val="24"/>
          <w:lang w:eastAsia="ar-SA"/>
        </w:rPr>
        <w:t>за повишаване на енергийната ефективнос</w:t>
      </w:r>
      <w:r w:rsidR="003D68DB" w:rsidRPr="00A06581">
        <w:rPr>
          <w:rFonts w:ascii="Times New Roman" w:hAnsi="Times New Roman"/>
          <w:sz w:val="24"/>
          <w:szCs w:val="24"/>
          <w:lang w:eastAsia="ar-SA"/>
        </w:rPr>
        <w:t xml:space="preserve">т, съгласно чл.12, ал.1 т. 3 от Наредбата  </w:t>
      </w:r>
      <w:r w:rsidRPr="00A06581">
        <w:rPr>
          <w:rFonts w:ascii="Times New Roman" w:hAnsi="Times New Roman"/>
          <w:sz w:val="24"/>
          <w:szCs w:val="24"/>
          <w:lang w:eastAsia="ar-SA"/>
        </w:rPr>
        <w:t>;</w:t>
      </w:r>
    </w:p>
    <w:p w:rsidR="00D310DD" w:rsidRPr="00A06581" w:rsidRDefault="00D310DD" w:rsidP="00FC16FF">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 xml:space="preserve">4. </w:t>
      </w:r>
      <w:r w:rsidR="003D68DB" w:rsidRPr="00A06581">
        <w:rPr>
          <w:rFonts w:ascii="Times New Roman" w:hAnsi="Times New Roman"/>
          <w:sz w:val="24"/>
          <w:szCs w:val="24"/>
          <w:lang w:eastAsia="ar-SA"/>
        </w:rPr>
        <w:t>заключителен етап, съгласно чл.12, ал.1 т. 4</w:t>
      </w:r>
      <w:r w:rsidR="007B02D1" w:rsidRPr="00A06581">
        <w:rPr>
          <w:rFonts w:ascii="Times New Roman" w:hAnsi="Times New Roman"/>
          <w:sz w:val="24"/>
          <w:szCs w:val="24"/>
          <w:lang w:eastAsia="ar-SA"/>
        </w:rPr>
        <w:t xml:space="preserve"> от н</w:t>
      </w:r>
      <w:r w:rsidR="003D68DB" w:rsidRPr="00A06581">
        <w:rPr>
          <w:rFonts w:ascii="Times New Roman" w:hAnsi="Times New Roman"/>
          <w:sz w:val="24"/>
          <w:szCs w:val="24"/>
          <w:lang w:eastAsia="ar-SA"/>
        </w:rPr>
        <w:t xml:space="preserve">аредбата </w:t>
      </w:r>
      <w:r w:rsidRPr="00A06581">
        <w:rPr>
          <w:rFonts w:ascii="Times New Roman" w:hAnsi="Times New Roman"/>
          <w:sz w:val="24"/>
          <w:szCs w:val="24"/>
          <w:lang w:eastAsia="ar-SA"/>
        </w:rPr>
        <w:t>.</w:t>
      </w:r>
    </w:p>
    <w:p w:rsidR="003D68DB" w:rsidRPr="00A06581" w:rsidRDefault="003D68DB" w:rsidP="003D68DB">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 xml:space="preserve">5.анализ за на възможностите за оползотворяване на енергията от </w:t>
      </w:r>
      <w:proofErr w:type="spellStart"/>
      <w:r w:rsidRPr="00A06581">
        <w:rPr>
          <w:rFonts w:ascii="Times New Roman" w:hAnsi="Times New Roman"/>
          <w:sz w:val="24"/>
          <w:szCs w:val="24"/>
          <w:lang w:eastAsia="ar-SA"/>
        </w:rPr>
        <w:t>възобновяеми</w:t>
      </w:r>
      <w:proofErr w:type="spellEnd"/>
      <w:r w:rsidRPr="00A06581">
        <w:rPr>
          <w:rFonts w:ascii="Times New Roman" w:hAnsi="Times New Roman"/>
          <w:sz w:val="24"/>
          <w:szCs w:val="24"/>
          <w:lang w:eastAsia="ar-SA"/>
        </w:rPr>
        <w:t xml:space="preserve"> източници в обем, съгласно </w:t>
      </w:r>
      <w:proofErr w:type="spellStart"/>
      <w:r w:rsidRPr="00A06581">
        <w:rPr>
          <w:rFonts w:ascii="Times New Roman" w:hAnsi="Times New Roman"/>
          <w:sz w:val="24"/>
          <w:szCs w:val="24"/>
          <w:lang w:eastAsia="ar-SA"/>
        </w:rPr>
        <w:t>съгласно</w:t>
      </w:r>
      <w:proofErr w:type="spellEnd"/>
      <w:r w:rsidRPr="00A06581">
        <w:rPr>
          <w:rFonts w:ascii="Times New Roman" w:hAnsi="Times New Roman"/>
          <w:sz w:val="24"/>
          <w:szCs w:val="24"/>
          <w:lang w:eastAsia="ar-SA"/>
        </w:rPr>
        <w:t xml:space="preserve"> чл.12, ал.2 </w:t>
      </w:r>
      <w:r w:rsidR="007B02D1" w:rsidRPr="00A06581">
        <w:rPr>
          <w:rFonts w:ascii="Times New Roman" w:hAnsi="Times New Roman"/>
          <w:sz w:val="24"/>
          <w:szCs w:val="24"/>
          <w:lang w:eastAsia="ar-SA"/>
        </w:rPr>
        <w:t>от н</w:t>
      </w:r>
      <w:r w:rsidRPr="00A06581">
        <w:rPr>
          <w:rFonts w:ascii="Times New Roman" w:hAnsi="Times New Roman"/>
          <w:sz w:val="24"/>
          <w:szCs w:val="24"/>
          <w:lang w:eastAsia="ar-SA"/>
        </w:rPr>
        <w:t>аредбата;</w:t>
      </w:r>
    </w:p>
    <w:p w:rsidR="003D68DB" w:rsidRPr="00A06581" w:rsidRDefault="003D68DB" w:rsidP="003D68DB">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6. Мерките за повишаване на енергийната ефективност следва да са съобразени с предназначението на сградата</w:t>
      </w:r>
      <w:r w:rsidR="007B02D1" w:rsidRPr="00A06581">
        <w:rPr>
          <w:rFonts w:ascii="Times New Roman" w:hAnsi="Times New Roman"/>
          <w:sz w:val="24"/>
          <w:szCs w:val="24"/>
          <w:lang w:eastAsia="ar-SA"/>
        </w:rPr>
        <w:t xml:space="preserve"> и да отговарят на изискванията по наредбата и да отговарят на изискванията от наредбата по чл.18, ал.2от ЗЕЕ.</w:t>
      </w:r>
    </w:p>
    <w:p w:rsidR="007B02D1" w:rsidRPr="00A06581" w:rsidRDefault="007B02D1" w:rsidP="003D68DB">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Резултатите от обследването да се отразят в доклад и резюме</w:t>
      </w:r>
    </w:p>
    <w:p w:rsidR="00D310DD" w:rsidRPr="00A06581" w:rsidRDefault="00D310DD" w:rsidP="00FC16FF">
      <w:pPr>
        <w:suppressAutoHyphens/>
        <w:spacing w:after="0" w:line="240" w:lineRule="auto"/>
        <w:jc w:val="both"/>
        <w:rPr>
          <w:rFonts w:ascii="Times New Roman" w:hAnsi="Times New Roman"/>
          <w:sz w:val="24"/>
          <w:szCs w:val="24"/>
          <w:lang w:eastAsia="ar-SA"/>
        </w:rPr>
      </w:pPr>
      <w:r w:rsidRPr="00A06581">
        <w:rPr>
          <w:rFonts w:ascii="Times New Roman" w:hAnsi="Times New Roman"/>
          <w:b/>
          <w:sz w:val="24"/>
          <w:szCs w:val="24"/>
          <w:lang w:eastAsia="ar-SA"/>
        </w:rPr>
        <w:t>Сертифицирането за енергийна характеристика на сгради</w:t>
      </w:r>
      <w:r w:rsidRPr="00A06581">
        <w:rPr>
          <w:rFonts w:ascii="Times New Roman" w:hAnsi="Times New Roman"/>
          <w:sz w:val="24"/>
          <w:szCs w:val="24"/>
          <w:lang w:eastAsia="ar-SA"/>
        </w:rPr>
        <w:t xml:space="preserve"> да удостовери актуалното състояние на потреблението на енергия в сградите, енергийните характеристики и съответствието им на класовете на енергопо</w:t>
      </w:r>
      <w:r w:rsidR="00292083" w:rsidRPr="00A06581">
        <w:rPr>
          <w:rFonts w:ascii="Times New Roman" w:hAnsi="Times New Roman"/>
          <w:sz w:val="24"/>
          <w:szCs w:val="24"/>
          <w:lang w:eastAsia="ar-SA"/>
        </w:rPr>
        <w:t>требление от наредбата по чл. 18</w:t>
      </w:r>
      <w:r w:rsidRPr="00A06581">
        <w:rPr>
          <w:rFonts w:ascii="Times New Roman" w:hAnsi="Times New Roman"/>
          <w:sz w:val="24"/>
          <w:szCs w:val="24"/>
          <w:lang w:eastAsia="ar-SA"/>
        </w:rPr>
        <w:t>, ал. 3 ЗЕЕ.</w:t>
      </w:r>
    </w:p>
    <w:p w:rsidR="00292083" w:rsidRPr="00A06581" w:rsidRDefault="00873687" w:rsidP="00FC16FF">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 xml:space="preserve">Условията и реда за издаване на сертификати за енергийни характеристики на сгради в експлоатация да отговарят на изискванията в глава 4 от Наредба  </w:t>
      </w:r>
      <w:r w:rsidRPr="00A06581">
        <w:rPr>
          <w:rFonts w:ascii="Times New Roman" w:hAnsi="Times New Roman"/>
          <w:sz w:val="24"/>
          <w:szCs w:val="24"/>
        </w:rPr>
        <w:t xml:space="preserve">№ Е-РД-04-1 от 22.01.2016, издадена от Министъра на енергетиката и Министъра на регионалното развитие. </w:t>
      </w:r>
    </w:p>
    <w:p w:rsidR="00D310DD" w:rsidRPr="00A06581" w:rsidRDefault="00D310DD" w:rsidP="00FC16FF">
      <w:pPr>
        <w:suppressAutoHyphens/>
        <w:spacing w:after="0" w:line="240" w:lineRule="auto"/>
        <w:jc w:val="both"/>
        <w:rPr>
          <w:rFonts w:ascii="Times New Roman" w:hAnsi="Times New Roman"/>
          <w:sz w:val="24"/>
          <w:szCs w:val="24"/>
          <w:lang w:eastAsia="ar-SA"/>
        </w:rPr>
      </w:pPr>
      <w:r w:rsidRPr="00A06581">
        <w:rPr>
          <w:rFonts w:ascii="Times New Roman" w:hAnsi="Times New Roman"/>
          <w:sz w:val="24"/>
          <w:szCs w:val="24"/>
          <w:lang w:eastAsia="ar-SA"/>
        </w:rPr>
        <w:t>1.5. До участие ще бъдат допуснати само оферти, в които е посочена цена за изпълнение на всяка сграда поотделно, както и обща цена за всички сгради по т.1.4.1. от настоящата документация.</w:t>
      </w:r>
    </w:p>
    <w:p w:rsidR="00D310DD" w:rsidRPr="00A06581" w:rsidRDefault="00D310DD" w:rsidP="00FC16FF">
      <w:pPr>
        <w:suppressAutoHyphens/>
        <w:autoSpaceDE w:val="0"/>
        <w:spacing w:after="0" w:line="274" w:lineRule="exact"/>
        <w:jc w:val="both"/>
        <w:rPr>
          <w:rFonts w:ascii="Times New Roman" w:hAnsi="Times New Roman"/>
          <w:sz w:val="24"/>
          <w:szCs w:val="24"/>
          <w:lang w:eastAsia="ar-SA"/>
        </w:rPr>
      </w:pPr>
      <w:r w:rsidRPr="00A06581">
        <w:rPr>
          <w:rFonts w:ascii="Times New Roman" w:hAnsi="Times New Roman"/>
          <w:sz w:val="24"/>
          <w:szCs w:val="24"/>
          <w:lang w:eastAsia="ar-SA"/>
        </w:rPr>
        <w:t xml:space="preserve">1.6. Договорът се сключва за срок предложен от кандидата, но не повече от 6 </w:t>
      </w:r>
      <w:r w:rsidRPr="00A06581">
        <w:rPr>
          <w:rFonts w:ascii="Times New Roman" w:hAnsi="Times New Roman"/>
          <w:sz w:val="24"/>
          <w:szCs w:val="24"/>
          <w:lang w:val="en-US" w:eastAsia="ar-SA"/>
        </w:rPr>
        <w:t>(</w:t>
      </w:r>
      <w:r w:rsidRPr="00A06581">
        <w:rPr>
          <w:rFonts w:ascii="Times New Roman" w:hAnsi="Times New Roman"/>
          <w:sz w:val="24"/>
          <w:szCs w:val="24"/>
          <w:lang w:eastAsia="ar-SA"/>
        </w:rPr>
        <w:t>шест</w:t>
      </w:r>
      <w:r w:rsidRPr="00A06581">
        <w:rPr>
          <w:rFonts w:ascii="Times New Roman" w:hAnsi="Times New Roman"/>
          <w:sz w:val="24"/>
          <w:szCs w:val="24"/>
          <w:lang w:val="en-US" w:eastAsia="ar-SA"/>
        </w:rPr>
        <w:t>)</w:t>
      </w:r>
      <w:r w:rsidRPr="00A06581">
        <w:rPr>
          <w:rFonts w:ascii="Times New Roman" w:hAnsi="Times New Roman"/>
          <w:sz w:val="24"/>
          <w:szCs w:val="24"/>
          <w:lang w:eastAsia="ar-SA"/>
        </w:rPr>
        <w:t xml:space="preserve"> месеца</w:t>
      </w:r>
      <w:r w:rsidRPr="00A06581">
        <w:rPr>
          <w:rFonts w:ascii="Times New Roman" w:hAnsi="Times New Roman"/>
          <w:sz w:val="24"/>
          <w:szCs w:val="24"/>
          <w:lang w:val="en-US" w:eastAsia="ar-SA"/>
        </w:rPr>
        <w:t xml:space="preserve">. </w:t>
      </w:r>
    </w:p>
    <w:p w:rsidR="00D310DD" w:rsidRPr="00A06581" w:rsidRDefault="00D310DD" w:rsidP="00FC16FF">
      <w:pPr>
        <w:suppressAutoHyphens/>
        <w:autoSpaceDE w:val="0"/>
        <w:spacing w:after="0" w:line="274" w:lineRule="exact"/>
        <w:jc w:val="both"/>
        <w:rPr>
          <w:rStyle w:val="FontStyle17"/>
          <w:b/>
          <w:bCs/>
          <w:sz w:val="24"/>
          <w:szCs w:val="24"/>
        </w:rPr>
      </w:pPr>
    </w:p>
    <w:p w:rsidR="00D310DD" w:rsidRPr="00A06581" w:rsidRDefault="00D310DD" w:rsidP="00BE6131">
      <w:pPr>
        <w:spacing w:after="0" w:line="240" w:lineRule="auto"/>
        <w:ind w:firstLine="340"/>
        <w:jc w:val="both"/>
        <w:rPr>
          <w:rStyle w:val="FontStyle17"/>
          <w:sz w:val="24"/>
          <w:szCs w:val="24"/>
          <w:lang w:eastAsia="ar-SA"/>
        </w:rPr>
      </w:pPr>
      <w:r w:rsidRPr="00A06581">
        <w:rPr>
          <w:rStyle w:val="FontStyle17"/>
          <w:b/>
          <w:bCs/>
          <w:sz w:val="24"/>
          <w:szCs w:val="24"/>
        </w:rPr>
        <w:t xml:space="preserve">2. </w:t>
      </w:r>
      <w:r w:rsidRPr="00A06581">
        <w:rPr>
          <w:rStyle w:val="FontStyle17"/>
          <w:b/>
          <w:sz w:val="24"/>
          <w:szCs w:val="24"/>
        </w:rPr>
        <w:t>Място на изпълнение</w:t>
      </w:r>
      <w:r w:rsidRPr="00A06581">
        <w:rPr>
          <w:rStyle w:val="FontStyle17"/>
          <w:sz w:val="24"/>
          <w:szCs w:val="24"/>
        </w:rPr>
        <w:t>:</w:t>
      </w:r>
      <w:r w:rsidRPr="00A06581">
        <w:rPr>
          <w:rStyle w:val="FontStyle17"/>
          <w:sz w:val="24"/>
          <w:szCs w:val="24"/>
          <w:lang w:val="en-US"/>
        </w:rPr>
        <w:t xml:space="preserve"> </w:t>
      </w:r>
      <w:r w:rsidRPr="00A06581">
        <w:rPr>
          <w:rStyle w:val="FontStyle17"/>
          <w:sz w:val="24"/>
          <w:szCs w:val="24"/>
          <w:lang w:eastAsia="ar-SA"/>
        </w:rPr>
        <w:t>гр.София, Студентски град, НСА“Васил Левски“: Административно</w:t>
      </w:r>
      <w:r w:rsidRPr="00A06581">
        <w:rPr>
          <w:rStyle w:val="FontStyle17"/>
          <w:sz w:val="24"/>
          <w:szCs w:val="24"/>
          <w:lang w:val="en-US" w:eastAsia="ar-SA"/>
        </w:rPr>
        <w:t>-</w:t>
      </w:r>
      <w:r w:rsidRPr="00A06581">
        <w:rPr>
          <w:rStyle w:val="FontStyle17"/>
          <w:sz w:val="24"/>
          <w:szCs w:val="24"/>
          <w:lang w:eastAsia="ar-SA"/>
        </w:rPr>
        <w:t xml:space="preserve">преподавателска сграда – Ректорат; Комплекс ЗСС и Хранителен блок - Стол №1 и гр.София, </w:t>
      </w:r>
      <w:proofErr w:type="spellStart"/>
      <w:r w:rsidRPr="00A06581">
        <w:rPr>
          <w:rStyle w:val="FontStyle17"/>
          <w:sz w:val="24"/>
          <w:szCs w:val="24"/>
          <w:lang w:eastAsia="ar-SA"/>
        </w:rPr>
        <w:t>бул</w:t>
      </w:r>
      <w:proofErr w:type="spellEnd"/>
      <w:r w:rsidRPr="00A06581">
        <w:rPr>
          <w:rStyle w:val="FontStyle17"/>
          <w:sz w:val="24"/>
          <w:szCs w:val="24"/>
          <w:lang w:eastAsia="ar-SA"/>
        </w:rPr>
        <w:t>“Прага” №21, Плувен басейн НСА “Васил Левски“.</w:t>
      </w:r>
    </w:p>
    <w:p w:rsidR="00D310DD" w:rsidRPr="00A06581" w:rsidRDefault="00D310DD" w:rsidP="00343ECD">
      <w:pPr>
        <w:spacing w:after="0" w:line="240" w:lineRule="auto"/>
        <w:jc w:val="both"/>
        <w:rPr>
          <w:rStyle w:val="FontStyle17"/>
          <w:sz w:val="24"/>
          <w:szCs w:val="24"/>
          <w:lang w:eastAsia="ar-SA"/>
        </w:rPr>
      </w:pPr>
    </w:p>
    <w:p w:rsidR="00D310DD" w:rsidRPr="00A06581" w:rsidRDefault="00D310DD" w:rsidP="00FC16FF">
      <w:pPr>
        <w:pStyle w:val="Style11"/>
        <w:widowControl/>
        <w:ind w:firstLine="0"/>
        <w:rPr>
          <w:rStyle w:val="FontStyle17"/>
          <w:b/>
          <w:sz w:val="24"/>
        </w:rPr>
      </w:pPr>
      <w:r w:rsidRPr="00A06581">
        <w:rPr>
          <w:rStyle w:val="FontStyle17"/>
          <w:b/>
          <w:sz w:val="24"/>
        </w:rPr>
        <w:t>3. Срок на валидност на предложенията</w:t>
      </w:r>
      <w:r w:rsidRPr="00A06581">
        <w:rPr>
          <w:rStyle w:val="FontStyle17"/>
          <w:sz w:val="24"/>
        </w:rPr>
        <w:t xml:space="preserve"> – участниците са обвързани със своите предложения в срок до 31.03.2016 г.</w:t>
      </w:r>
      <w:r w:rsidRPr="00A06581">
        <w:rPr>
          <w:rStyle w:val="FontStyle17"/>
          <w:b/>
          <w:sz w:val="24"/>
        </w:rPr>
        <w:t>, а избраният изпълнител до изпълнение на договора.</w:t>
      </w:r>
    </w:p>
    <w:p w:rsidR="00D310DD" w:rsidRPr="00A06581" w:rsidRDefault="00D310DD" w:rsidP="00FC16FF">
      <w:pPr>
        <w:pStyle w:val="Style11"/>
        <w:widowControl/>
        <w:ind w:firstLine="0"/>
        <w:rPr>
          <w:rStyle w:val="FontStyle17"/>
          <w:b/>
          <w:sz w:val="24"/>
        </w:rPr>
      </w:pPr>
    </w:p>
    <w:p w:rsidR="00D310DD" w:rsidRPr="00A06581" w:rsidRDefault="00D310DD" w:rsidP="00FC16FF">
      <w:pPr>
        <w:pStyle w:val="Style11"/>
        <w:widowControl/>
        <w:ind w:firstLine="0"/>
        <w:rPr>
          <w:rStyle w:val="FontStyle17"/>
          <w:b/>
          <w:sz w:val="24"/>
        </w:rPr>
      </w:pPr>
      <w:r w:rsidRPr="00A06581">
        <w:rPr>
          <w:rStyle w:val="FontStyle17"/>
          <w:b/>
          <w:sz w:val="24"/>
        </w:rPr>
        <w:t xml:space="preserve">4. Изисквания към участниците </w:t>
      </w:r>
    </w:p>
    <w:p w:rsidR="00D310DD" w:rsidRPr="00A06581" w:rsidRDefault="00D310DD" w:rsidP="00FC16FF">
      <w:pPr>
        <w:pStyle w:val="Style11"/>
        <w:widowControl/>
        <w:ind w:firstLine="0"/>
        <w:rPr>
          <w:spacing w:val="-12"/>
          <w:szCs w:val="28"/>
          <w:lang w:eastAsia="bg-BG"/>
        </w:rPr>
      </w:pPr>
      <w:r w:rsidRPr="00A06581">
        <w:rPr>
          <w:spacing w:val="-12"/>
          <w:szCs w:val="28"/>
          <w:lang w:eastAsia="bg-BG"/>
        </w:rPr>
        <w:t>4.1. За представяне на ценовата оферта, техническото предложение и проектодоговора.</w:t>
      </w:r>
    </w:p>
    <w:p w:rsidR="00D310DD" w:rsidRPr="00A06581" w:rsidRDefault="00D310DD" w:rsidP="00FC16FF">
      <w:pPr>
        <w:pStyle w:val="Style11"/>
        <w:widowControl/>
        <w:ind w:firstLine="0"/>
        <w:rPr>
          <w:spacing w:val="-12"/>
          <w:szCs w:val="28"/>
          <w:lang w:eastAsia="bg-BG"/>
        </w:rPr>
      </w:pPr>
      <w:r w:rsidRPr="00A06581">
        <w:rPr>
          <w:spacing w:val="-12"/>
          <w:szCs w:val="28"/>
          <w:lang w:eastAsia="bg-BG"/>
        </w:rPr>
        <w:t>4.1.</w:t>
      </w:r>
      <w:proofErr w:type="spellStart"/>
      <w:r w:rsidRPr="00A06581">
        <w:rPr>
          <w:spacing w:val="-12"/>
          <w:szCs w:val="28"/>
          <w:lang w:eastAsia="bg-BG"/>
        </w:rPr>
        <w:t>1</w:t>
      </w:r>
      <w:proofErr w:type="spellEnd"/>
      <w:r w:rsidRPr="00A06581">
        <w:rPr>
          <w:spacing w:val="-12"/>
          <w:szCs w:val="28"/>
          <w:lang w:eastAsia="bg-BG"/>
        </w:rPr>
        <w:t>. Ценовата оферта, техническото предложение, проектодоговорът и всички други документи се представят в запечатан, непрозрачен плик, върху който се посочва наименованието на участника, адрес за кореспонденция, телефон и електронен адрес (</w:t>
      </w:r>
      <w:proofErr w:type="spellStart"/>
      <w:r w:rsidRPr="00A06581">
        <w:rPr>
          <w:spacing w:val="-12"/>
          <w:szCs w:val="28"/>
          <w:lang w:eastAsia="bg-BG"/>
        </w:rPr>
        <w:t>email</w:t>
      </w:r>
      <w:proofErr w:type="spellEnd"/>
      <w:r w:rsidRPr="00A06581">
        <w:rPr>
          <w:spacing w:val="-12"/>
          <w:szCs w:val="28"/>
          <w:lang w:eastAsia="bg-BG"/>
        </w:rPr>
        <w:t>), поръчката, за която участва: „Съставяне на технически паспорти и сертификати за енергийни характеристики на съществуващи сгради, стопанисвани от НСА“Васил Левски“;</w:t>
      </w:r>
    </w:p>
    <w:p w:rsidR="00D310DD" w:rsidRPr="00A06581" w:rsidRDefault="00D310DD" w:rsidP="00FC16FF">
      <w:pPr>
        <w:pStyle w:val="Style11"/>
        <w:widowControl/>
        <w:ind w:firstLine="0"/>
        <w:rPr>
          <w:rStyle w:val="FontStyle17"/>
          <w:sz w:val="24"/>
        </w:rPr>
      </w:pPr>
      <w:r w:rsidRPr="00A06581">
        <w:rPr>
          <w:rStyle w:val="FontStyle17"/>
          <w:sz w:val="24"/>
        </w:rPr>
        <w:t xml:space="preserve">4.1.2. </w:t>
      </w:r>
      <w:r w:rsidRPr="00A06581">
        <w:rPr>
          <w:spacing w:val="-12"/>
          <w:szCs w:val="28"/>
          <w:lang w:eastAsia="bg-BG"/>
        </w:rPr>
        <w:t>Ценовата оферта (по образец) и техническото предложение, следва да са подписани и подпечатани от представляващия участника</w:t>
      </w:r>
      <w:r w:rsidRPr="00A06581">
        <w:rPr>
          <w:rStyle w:val="FontStyle17"/>
          <w:sz w:val="24"/>
        </w:rPr>
        <w:t>.</w:t>
      </w:r>
    </w:p>
    <w:p w:rsidR="00D310DD" w:rsidRPr="00A06581" w:rsidRDefault="00D310DD" w:rsidP="00FC16FF">
      <w:pPr>
        <w:pStyle w:val="Style11"/>
        <w:widowControl/>
        <w:ind w:firstLine="0"/>
        <w:rPr>
          <w:spacing w:val="-12"/>
          <w:szCs w:val="28"/>
          <w:lang w:eastAsia="bg-BG"/>
        </w:rPr>
      </w:pPr>
      <w:r w:rsidRPr="00A06581">
        <w:rPr>
          <w:spacing w:val="-12"/>
          <w:szCs w:val="28"/>
          <w:lang w:eastAsia="bg-BG"/>
        </w:rPr>
        <w:t>4.1.3. В ценовата оферта се посочва цена в лева с включен ДДС за извършване на всяка услуга за всяка една от изброените сгради, обща цена в лева с включен ДДС за всички услуги за всяка една сграда,  както и крайна обща цена с включен ДДС, сбор от общите цени, предмет на оценяване Посочената цена е окончателна и участниците не могат да задължават Възложителя със стойности различни от нея, освен в полза на Възложителя.</w:t>
      </w:r>
    </w:p>
    <w:p w:rsidR="00D310DD" w:rsidRPr="00A06581" w:rsidRDefault="00D310DD" w:rsidP="00FC16FF">
      <w:pPr>
        <w:pStyle w:val="Style11"/>
        <w:widowControl/>
        <w:ind w:firstLine="0"/>
        <w:rPr>
          <w:spacing w:val="-12"/>
          <w:szCs w:val="28"/>
          <w:lang w:eastAsia="bg-BG"/>
        </w:rPr>
      </w:pPr>
      <w:r w:rsidRPr="00A06581">
        <w:rPr>
          <w:spacing w:val="-12"/>
          <w:szCs w:val="28"/>
          <w:lang w:eastAsia="bg-BG"/>
        </w:rPr>
        <w:t>4.1.4. В случай, че посочената стойност е нечетлива или неясна, участникът ще бъде отстранен от участие.</w:t>
      </w:r>
    </w:p>
    <w:p w:rsidR="00D310DD" w:rsidRPr="00A06581" w:rsidRDefault="00D310DD" w:rsidP="00FC16FF">
      <w:pPr>
        <w:pStyle w:val="Style11"/>
        <w:widowControl/>
        <w:ind w:firstLine="0"/>
        <w:rPr>
          <w:spacing w:val="-12"/>
          <w:szCs w:val="28"/>
          <w:lang w:eastAsia="bg-BG"/>
        </w:rPr>
      </w:pPr>
      <w:r w:rsidRPr="00A06581">
        <w:rPr>
          <w:spacing w:val="-12"/>
          <w:szCs w:val="28"/>
          <w:lang w:eastAsia="bg-BG"/>
        </w:rPr>
        <w:t>4.1.5. Няма да се допуснат за разглеждане и няма да бъдат класирани предложени от участниците оферти с различни характеристики/варианти/ и/или такива не покриващи изискванията в настоящата документация.</w:t>
      </w:r>
    </w:p>
    <w:p w:rsidR="00D310DD" w:rsidRPr="00A06581" w:rsidRDefault="00D310DD" w:rsidP="00FC16FF">
      <w:pPr>
        <w:pStyle w:val="Style11"/>
        <w:widowControl/>
        <w:ind w:firstLine="0"/>
        <w:rPr>
          <w:spacing w:val="-12"/>
          <w:szCs w:val="28"/>
          <w:lang w:eastAsia="bg-BG"/>
        </w:rPr>
      </w:pPr>
      <w:r w:rsidRPr="00A06581">
        <w:rPr>
          <w:spacing w:val="-12"/>
          <w:szCs w:val="28"/>
          <w:lang w:eastAsia="bg-BG"/>
        </w:rPr>
        <w:t xml:space="preserve">4.1.6. Няма да се допуснат за разглеждане и няма да бъдат класирани предложени от участниците оферти, с посочена крайна обща цена над </w:t>
      </w:r>
      <w:r w:rsidRPr="00A06581">
        <w:rPr>
          <w:b/>
          <w:spacing w:val="-12"/>
          <w:szCs w:val="28"/>
          <w:lang w:eastAsia="bg-BG"/>
        </w:rPr>
        <w:t>40 000 лева</w:t>
      </w:r>
      <w:r w:rsidRPr="00A06581">
        <w:rPr>
          <w:spacing w:val="-12"/>
          <w:szCs w:val="28"/>
          <w:lang w:eastAsia="bg-BG"/>
        </w:rPr>
        <w:t xml:space="preserve"> с включен ДДС.</w:t>
      </w:r>
    </w:p>
    <w:p w:rsidR="00D310DD" w:rsidRPr="00A06581" w:rsidRDefault="00D310DD" w:rsidP="00FC16FF">
      <w:pPr>
        <w:pStyle w:val="Style11"/>
        <w:widowControl/>
        <w:ind w:firstLine="0"/>
        <w:rPr>
          <w:spacing w:val="-12"/>
          <w:szCs w:val="28"/>
          <w:lang w:eastAsia="bg-BG"/>
        </w:rPr>
      </w:pPr>
      <w:r w:rsidRPr="00A06581">
        <w:rPr>
          <w:spacing w:val="-12"/>
          <w:szCs w:val="28"/>
          <w:lang w:eastAsia="bg-BG"/>
        </w:rPr>
        <w:t xml:space="preserve">4.1.7. 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w:t>
      </w:r>
      <w:r w:rsidRPr="00A06581">
        <w:rPr>
          <w:spacing w:val="-12"/>
          <w:szCs w:val="28"/>
          <w:lang w:eastAsia="bg-BG"/>
        </w:rPr>
        <w:lastRenderedPageBreak/>
        <w:t>документацията за участие, участникът ще бъде отстранен от участие в процедурата и няма да бъде допуснат до класиране.</w:t>
      </w:r>
    </w:p>
    <w:p w:rsidR="00D310DD" w:rsidRPr="00A06581" w:rsidRDefault="00D310DD" w:rsidP="00FC16FF">
      <w:pPr>
        <w:pStyle w:val="Style11"/>
        <w:widowControl/>
        <w:ind w:firstLine="0"/>
        <w:rPr>
          <w:spacing w:val="-12"/>
          <w:szCs w:val="28"/>
          <w:lang w:eastAsia="bg-BG"/>
        </w:rPr>
      </w:pPr>
      <w:r w:rsidRPr="00A06581">
        <w:rPr>
          <w:spacing w:val="-12"/>
          <w:szCs w:val="28"/>
          <w:lang w:eastAsia="bg-BG"/>
        </w:rPr>
        <w:t xml:space="preserve">4.1.8. Участниците следва в срок до </w:t>
      </w:r>
      <w:r w:rsidRPr="00A06581">
        <w:rPr>
          <w:b/>
          <w:spacing w:val="-12"/>
          <w:szCs w:val="28"/>
          <w:lang w:eastAsia="bg-BG"/>
        </w:rPr>
        <w:t>15:00 часа на 29.02.2016 г.</w:t>
      </w:r>
      <w:r w:rsidRPr="00A06581">
        <w:rPr>
          <w:spacing w:val="-12"/>
          <w:szCs w:val="28"/>
          <w:lang w:eastAsia="bg-BG"/>
        </w:rPr>
        <w:t xml:space="preserve"> да се запознаят предварително на място с обектите и задължително да представят Протокол от извършен оглед по образеца в Документацията за участие. В тази връзка следва да уговорят предварително /по телефон/ дата и час на посещение с посочените лица за контакт. </w:t>
      </w:r>
    </w:p>
    <w:p w:rsidR="00D310DD" w:rsidRPr="00A06581" w:rsidRDefault="00D310DD" w:rsidP="00FC16FF">
      <w:pPr>
        <w:pStyle w:val="Style11"/>
        <w:widowControl/>
        <w:ind w:firstLine="0"/>
        <w:rPr>
          <w:rStyle w:val="FontStyle17"/>
          <w:b/>
          <w:sz w:val="24"/>
        </w:rPr>
      </w:pPr>
      <w:r w:rsidRPr="00A06581">
        <w:rPr>
          <w:rStyle w:val="FontStyle17"/>
          <w:b/>
          <w:sz w:val="24"/>
          <w:lang w:val="en-US"/>
        </w:rPr>
        <w:t>4</w:t>
      </w:r>
      <w:r w:rsidRPr="00A06581">
        <w:rPr>
          <w:rStyle w:val="FontStyle17"/>
          <w:b/>
          <w:sz w:val="24"/>
        </w:rPr>
        <w:t xml:space="preserve">.2. Технически възможности </w:t>
      </w:r>
    </w:p>
    <w:p w:rsidR="00D310DD" w:rsidRPr="00A06581" w:rsidRDefault="00D310DD" w:rsidP="00FC16FF">
      <w:pPr>
        <w:pStyle w:val="Style11"/>
        <w:ind w:firstLine="0"/>
        <w:rPr>
          <w:spacing w:val="-12"/>
          <w:szCs w:val="28"/>
          <w:lang w:eastAsia="bg-BG"/>
        </w:rPr>
      </w:pPr>
      <w:r w:rsidRPr="00A06581">
        <w:rPr>
          <w:spacing w:val="-12"/>
          <w:szCs w:val="28"/>
          <w:lang w:eastAsia="bg-BG"/>
        </w:rPr>
        <w:t>4.2.1. Участникът трябва да е изпълнил успешно един договор, с предмет обследване на обществени сгради и съставяне на технически паспорт и сертификат за енергийна ефективност, през последните 3 (три) години, за доказване на което следва да представи списък по чл.51, ал.1 т.1 от ЗОП, ведно с доказателства за извършената услуга.</w:t>
      </w:r>
    </w:p>
    <w:p w:rsidR="00D310DD" w:rsidRPr="00A06581" w:rsidRDefault="00D310DD" w:rsidP="00FC16FF">
      <w:pPr>
        <w:pStyle w:val="Style11"/>
        <w:widowControl/>
        <w:ind w:firstLine="0"/>
        <w:rPr>
          <w:spacing w:val="-12"/>
          <w:szCs w:val="28"/>
          <w:lang w:eastAsia="bg-BG"/>
        </w:rPr>
      </w:pPr>
      <w:r w:rsidRPr="00A06581">
        <w:rPr>
          <w:spacing w:val="-12"/>
          <w:szCs w:val="28"/>
          <w:lang w:eastAsia="bg-BG"/>
        </w:rPr>
        <w:t>4.2.</w:t>
      </w:r>
      <w:proofErr w:type="spellStart"/>
      <w:r w:rsidRPr="00A06581">
        <w:rPr>
          <w:spacing w:val="-12"/>
          <w:szCs w:val="28"/>
          <w:lang w:eastAsia="bg-BG"/>
        </w:rPr>
        <w:t>2</w:t>
      </w:r>
      <w:proofErr w:type="spellEnd"/>
      <w:r w:rsidRPr="00A06581">
        <w:rPr>
          <w:spacing w:val="-12"/>
          <w:szCs w:val="28"/>
          <w:lang w:eastAsia="bg-BG"/>
        </w:rPr>
        <w:t xml:space="preserve">.Участникът трябва да разполага с експертен персонал, сред който поне по един специалист, притежаващ пълна проектантска правоспособност за следните специалности: „Архитектура”, „Строителни конструкции“  и допълнителна квалификация за сертифициране на сгради по ЗЕЕ. </w:t>
      </w:r>
    </w:p>
    <w:p w:rsidR="00D310DD" w:rsidRPr="00A06581" w:rsidRDefault="00D310DD" w:rsidP="00FC16FF">
      <w:pPr>
        <w:pStyle w:val="Style11"/>
        <w:ind w:firstLine="0"/>
        <w:rPr>
          <w:spacing w:val="-12"/>
          <w:szCs w:val="28"/>
          <w:lang w:eastAsia="bg-BG"/>
        </w:rPr>
      </w:pPr>
      <w:r w:rsidRPr="00A06581">
        <w:rPr>
          <w:spacing w:val="-12"/>
          <w:szCs w:val="28"/>
          <w:lang w:eastAsia="bg-BG"/>
        </w:rPr>
        <w:t>4.2.3. За доказване на технически възможности и квалификация, участниците следва да представят документи по чл.51, ал.1, т.7 от ЗОП - Списък на екипа, от собствен персонал и привлечени специалисти с който участника предлага да извърши услугата, към който се прилагат професионални автобиографии. Списъкът на лицата следва да бъде придружен от заверени договори за гражданско или трудово правоотношение и копия на валидни удостоверения за проектантска правоспособност на лицата, издадени от Камарата на архитектите и Камарата на инженерите в инвестиционното проектиране.</w:t>
      </w:r>
    </w:p>
    <w:p w:rsidR="00D310DD" w:rsidRPr="00A06581" w:rsidRDefault="00D310DD" w:rsidP="00FC16FF">
      <w:pPr>
        <w:pStyle w:val="Style11"/>
        <w:ind w:firstLine="0"/>
        <w:rPr>
          <w:spacing w:val="-12"/>
          <w:szCs w:val="28"/>
          <w:lang w:eastAsia="bg-BG"/>
        </w:rPr>
      </w:pPr>
      <w:r w:rsidRPr="00A06581">
        <w:rPr>
          <w:spacing w:val="-12"/>
          <w:szCs w:val="28"/>
          <w:lang w:eastAsia="bg-BG"/>
        </w:rPr>
        <w:t xml:space="preserve">4.2.4.  Участникът следва да представи Удостоверение за вписване в регистъра по чл. </w:t>
      </w:r>
      <w:r w:rsidR="00873687" w:rsidRPr="00A06581">
        <w:rPr>
          <w:spacing w:val="-12"/>
          <w:szCs w:val="28"/>
          <w:lang w:eastAsia="bg-BG"/>
        </w:rPr>
        <w:t>44</w:t>
      </w:r>
      <w:r w:rsidRPr="00A06581">
        <w:rPr>
          <w:spacing w:val="-12"/>
          <w:szCs w:val="28"/>
          <w:lang w:eastAsia="bg-BG"/>
        </w:rPr>
        <w:t>, ал. 1 от  Закона за енергийната ефективност ЗЕЕ на лицата, извършващи обследване за енергийна ефекти</w:t>
      </w:r>
      <w:r w:rsidR="00873687" w:rsidRPr="00A06581">
        <w:rPr>
          <w:spacing w:val="-12"/>
          <w:szCs w:val="28"/>
          <w:lang w:eastAsia="bg-BG"/>
        </w:rPr>
        <w:t>вност и сертифициране на сгради и да отговарят на изискванията на чл.43, ал.1 или ал. 2 от ЗЕЕ.</w:t>
      </w:r>
    </w:p>
    <w:p w:rsidR="00D310DD" w:rsidRPr="00A06581" w:rsidRDefault="00D310DD" w:rsidP="00FC16FF">
      <w:pPr>
        <w:pStyle w:val="Style11"/>
        <w:widowControl/>
        <w:ind w:firstLine="0"/>
        <w:rPr>
          <w:spacing w:val="-12"/>
          <w:szCs w:val="28"/>
          <w:lang w:eastAsia="bg-BG"/>
        </w:rPr>
      </w:pPr>
      <w:r w:rsidRPr="00A06581">
        <w:rPr>
          <w:spacing w:val="-12"/>
          <w:szCs w:val="28"/>
          <w:lang w:eastAsia="bg-BG"/>
        </w:rPr>
        <w:t>4.2.5. Участникът трябва да има валидна застрахователна полица за застраховка професионална отговорност на изпълнителя, която следва да се представи като копие.</w:t>
      </w:r>
    </w:p>
    <w:p w:rsidR="00D310DD" w:rsidRPr="00A06581" w:rsidRDefault="00D310DD" w:rsidP="00FC16FF">
      <w:pPr>
        <w:pStyle w:val="Style11"/>
        <w:widowControl/>
        <w:ind w:firstLine="0"/>
        <w:rPr>
          <w:rStyle w:val="FontStyle17"/>
          <w:sz w:val="24"/>
        </w:rPr>
      </w:pPr>
    </w:p>
    <w:p w:rsidR="00D310DD" w:rsidRPr="00A06581" w:rsidRDefault="00D310DD" w:rsidP="004A65D3">
      <w:pPr>
        <w:pStyle w:val="Style11"/>
        <w:widowControl/>
        <w:ind w:firstLine="0"/>
        <w:rPr>
          <w:spacing w:val="-12"/>
          <w:szCs w:val="28"/>
          <w:lang w:eastAsia="bg-BG"/>
        </w:rPr>
      </w:pPr>
      <w:r w:rsidRPr="00A06581">
        <w:rPr>
          <w:b/>
          <w:spacing w:val="-12"/>
          <w:szCs w:val="28"/>
          <w:lang w:eastAsia="bg-BG"/>
        </w:rPr>
        <w:t>5. Подаване на предложенията за участие в процедурата:</w:t>
      </w:r>
      <w:r w:rsidRPr="00A06581">
        <w:rPr>
          <w:spacing w:val="-12"/>
          <w:szCs w:val="28"/>
          <w:lang w:eastAsia="bg-BG"/>
        </w:rPr>
        <w:t xml:space="preserve"> участниците могат да подават своите предложения всеки работен ден до 10.00 часа на 01.03.2016 г., София, Студентски град, НСА ет.1 ст.111 “Деловодство”.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D310DD" w:rsidRPr="00A06581" w:rsidRDefault="00D310DD" w:rsidP="004A65D3">
      <w:pPr>
        <w:pStyle w:val="Style11"/>
        <w:widowControl/>
        <w:ind w:firstLine="0"/>
        <w:rPr>
          <w:rStyle w:val="FontStyle17"/>
          <w:b/>
          <w:bCs/>
        </w:rPr>
      </w:pPr>
    </w:p>
    <w:p w:rsidR="00D310DD" w:rsidRPr="00A06581" w:rsidRDefault="00D310DD" w:rsidP="004A65D3">
      <w:pPr>
        <w:pStyle w:val="Style11"/>
        <w:widowControl/>
        <w:ind w:firstLine="0"/>
        <w:rPr>
          <w:spacing w:val="-12"/>
          <w:szCs w:val="28"/>
          <w:lang w:eastAsia="bg-BG"/>
        </w:rPr>
      </w:pPr>
      <w:r w:rsidRPr="00A06581">
        <w:rPr>
          <w:rStyle w:val="FontStyle17"/>
          <w:b/>
          <w:bCs/>
          <w:sz w:val="24"/>
        </w:rPr>
        <w:t xml:space="preserve">6. Дата, час и място на отваряне на офертите: </w:t>
      </w:r>
      <w:r w:rsidRPr="00A06581">
        <w:rPr>
          <w:rStyle w:val="FontStyle17"/>
          <w:b/>
          <w:sz w:val="24"/>
        </w:rPr>
        <w:t xml:space="preserve">10.10 часа на 01.03.2016 г. </w:t>
      </w:r>
      <w:r w:rsidRPr="00A06581">
        <w:rPr>
          <w:spacing w:val="-12"/>
          <w:szCs w:val="28"/>
          <w:lang w:eastAsia="bg-BG"/>
        </w:rPr>
        <w:t>София, Студентски град, НСА ет.3, Заседателна зала на Академичен съвет.</w:t>
      </w:r>
    </w:p>
    <w:p w:rsidR="00D310DD" w:rsidRPr="00A06581" w:rsidRDefault="00D310DD" w:rsidP="00FC16FF">
      <w:pPr>
        <w:pStyle w:val="Style11"/>
        <w:widowControl/>
        <w:ind w:firstLine="0"/>
        <w:rPr>
          <w:rStyle w:val="FontStyle17"/>
          <w:b/>
          <w:bCs/>
          <w:sz w:val="24"/>
        </w:rPr>
      </w:pPr>
    </w:p>
    <w:p w:rsidR="00D310DD" w:rsidRPr="00A06581" w:rsidRDefault="00D310DD" w:rsidP="00FC16FF">
      <w:pPr>
        <w:pStyle w:val="Style11"/>
        <w:widowControl/>
        <w:ind w:firstLine="0"/>
        <w:rPr>
          <w:rStyle w:val="FontStyle17"/>
          <w:b/>
          <w:bCs/>
          <w:sz w:val="24"/>
        </w:rPr>
      </w:pPr>
      <w:r w:rsidRPr="00A06581">
        <w:rPr>
          <w:rStyle w:val="FontStyle17"/>
          <w:b/>
          <w:bCs/>
          <w:sz w:val="24"/>
        </w:rPr>
        <w:t>7.Оценяване на предложенията:</w:t>
      </w:r>
    </w:p>
    <w:p w:rsidR="00D310DD" w:rsidRPr="00A06581" w:rsidRDefault="00D310DD" w:rsidP="00FC16FF">
      <w:pPr>
        <w:pStyle w:val="Style11"/>
        <w:widowControl/>
        <w:ind w:firstLine="0"/>
        <w:rPr>
          <w:spacing w:val="-12"/>
          <w:szCs w:val="28"/>
          <w:lang w:eastAsia="bg-BG"/>
        </w:rPr>
      </w:pPr>
      <w:r w:rsidRPr="00A06581">
        <w:rPr>
          <w:spacing w:val="-12"/>
          <w:szCs w:val="28"/>
          <w:lang w:eastAsia="bg-BG"/>
        </w:rPr>
        <w:t>7.1. Предложенията ще се класират по критерий най-ниска обща крайна цена с включен ДДС, която е сбор от цените на отделните сгради за паспорти и сертификати, посочени в образеца на ценовата оферта.</w:t>
      </w:r>
    </w:p>
    <w:p w:rsidR="00D310DD" w:rsidRPr="00A06581" w:rsidRDefault="00D310DD" w:rsidP="00FC16FF">
      <w:pPr>
        <w:pStyle w:val="Style11"/>
        <w:widowControl/>
        <w:ind w:firstLine="0"/>
        <w:rPr>
          <w:spacing w:val="-12"/>
          <w:szCs w:val="28"/>
          <w:lang w:eastAsia="bg-BG"/>
        </w:rPr>
      </w:pPr>
      <w:r w:rsidRPr="00A06581">
        <w:rPr>
          <w:spacing w:val="-12"/>
          <w:szCs w:val="28"/>
          <w:lang w:eastAsia="bg-BG"/>
        </w:rPr>
        <w:t>7.2. Възложителят ще сключи договор с класирания от комисията на първо място участник, при условията на чл.101</w:t>
      </w:r>
      <w:r w:rsidR="00DB06B6" w:rsidRPr="00A06581">
        <w:rPr>
          <w:spacing w:val="-12"/>
          <w:szCs w:val="28"/>
          <w:lang w:eastAsia="bg-BG"/>
        </w:rPr>
        <w:t xml:space="preserve"> </w:t>
      </w:r>
      <w:r w:rsidRPr="00A06581">
        <w:rPr>
          <w:spacing w:val="-12"/>
          <w:szCs w:val="28"/>
          <w:lang w:eastAsia="bg-BG"/>
        </w:rPr>
        <w:t>е от ЗОП.</w:t>
      </w:r>
    </w:p>
    <w:p w:rsidR="00D310DD" w:rsidRPr="00A06581" w:rsidRDefault="00D310DD" w:rsidP="00FC16FF">
      <w:pPr>
        <w:pStyle w:val="Style11"/>
        <w:widowControl/>
        <w:ind w:firstLine="0"/>
        <w:rPr>
          <w:spacing w:val="-12"/>
          <w:szCs w:val="28"/>
          <w:lang w:eastAsia="bg-BG"/>
        </w:rPr>
      </w:pPr>
    </w:p>
    <w:p w:rsidR="00D310DD" w:rsidRPr="00A06581" w:rsidRDefault="00D310DD" w:rsidP="004A65D3">
      <w:pPr>
        <w:autoSpaceDE w:val="0"/>
        <w:spacing w:after="0" w:line="240" w:lineRule="auto"/>
        <w:jc w:val="both"/>
        <w:rPr>
          <w:rFonts w:ascii="Times New Roman" w:hAnsi="Times New Roman"/>
          <w:b/>
          <w:sz w:val="24"/>
          <w:szCs w:val="24"/>
          <w:lang w:eastAsia="ar-SA"/>
        </w:rPr>
      </w:pPr>
      <w:r w:rsidRPr="00A06581">
        <w:rPr>
          <w:rFonts w:ascii="Times New Roman" w:hAnsi="Times New Roman"/>
          <w:b/>
          <w:sz w:val="24"/>
          <w:szCs w:val="24"/>
          <w:lang w:eastAsia="ar-SA"/>
        </w:rPr>
        <w:t>8. Изисквания към избрания изпълнител преди сключване на договора:</w:t>
      </w:r>
    </w:p>
    <w:p w:rsidR="00D310DD" w:rsidRPr="00A06581" w:rsidRDefault="00D310DD" w:rsidP="004A65D3">
      <w:pPr>
        <w:pStyle w:val="BodyText2"/>
        <w:spacing w:after="0" w:line="240" w:lineRule="auto"/>
        <w:jc w:val="both"/>
        <w:rPr>
          <w:rFonts w:ascii="Times New Roman" w:hAnsi="Times New Roman" w:cs="Times New Roman"/>
          <w:spacing w:val="-12"/>
          <w:szCs w:val="28"/>
        </w:rPr>
      </w:pPr>
      <w:r w:rsidRPr="00A06581">
        <w:rPr>
          <w:rFonts w:ascii="Times New Roman" w:hAnsi="Times New Roman" w:cs="Times New Roman"/>
          <w:spacing w:val="-12"/>
          <w:szCs w:val="28"/>
        </w:rPr>
        <w:t>8.1. Избраният изпълнител в срок до 3 (три) работни дни, от датата на получаване на утвърдения от Възложителя протокол за избора му за изпълнител, следва да представи Оригинал или нотариално заверено копие на Документи по чл.101е, ал.2 от ЗОП (свидетелства за съдимост на лицата представляващи участника по смисъла на 47, ал.4 от ЗОП) и оригинална декларация за липсата на обстоятелствата по чл. 47, ал. 5 от ЗОП (от лицата представляващи участника по смисъла на 47, ал.4 от ЗОП).</w:t>
      </w:r>
    </w:p>
    <w:p w:rsidR="00D310DD" w:rsidRPr="00A06581" w:rsidRDefault="00D310DD" w:rsidP="00FC16FF">
      <w:pPr>
        <w:suppressAutoHyphens/>
        <w:autoSpaceDE w:val="0"/>
        <w:spacing w:after="0" w:line="274" w:lineRule="exact"/>
        <w:jc w:val="both"/>
        <w:rPr>
          <w:rFonts w:ascii="Times New Roman" w:hAnsi="Times New Roman"/>
          <w:b/>
          <w:spacing w:val="-12"/>
          <w:sz w:val="24"/>
          <w:szCs w:val="28"/>
          <w:lang w:eastAsia="bg-BG"/>
        </w:rPr>
      </w:pPr>
    </w:p>
    <w:p w:rsidR="00D310DD" w:rsidRPr="00A06581" w:rsidRDefault="00D310DD" w:rsidP="00FC16FF">
      <w:pPr>
        <w:suppressAutoHyphens/>
        <w:autoSpaceDE w:val="0"/>
        <w:spacing w:after="0" w:line="274" w:lineRule="exact"/>
        <w:jc w:val="both"/>
        <w:rPr>
          <w:rFonts w:ascii="Times New Roman" w:hAnsi="Times New Roman"/>
          <w:spacing w:val="-12"/>
          <w:sz w:val="24"/>
          <w:szCs w:val="28"/>
          <w:lang w:eastAsia="bg-BG"/>
        </w:rPr>
      </w:pPr>
      <w:r w:rsidRPr="00A06581">
        <w:rPr>
          <w:rFonts w:ascii="Times New Roman" w:hAnsi="Times New Roman"/>
          <w:b/>
          <w:spacing w:val="-12"/>
          <w:sz w:val="24"/>
          <w:szCs w:val="28"/>
          <w:lang w:eastAsia="bg-BG"/>
        </w:rPr>
        <w:t>9. Образци на документи:</w:t>
      </w:r>
      <w:r w:rsidRPr="00A06581">
        <w:rPr>
          <w:rFonts w:ascii="Times New Roman" w:hAnsi="Times New Roman"/>
          <w:spacing w:val="-12"/>
          <w:sz w:val="24"/>
          <w:szCs w:val="28"/>
          <w:lang w:eastAsia="bg-BG"/>
        </w:rPr>
        <w:t xml:space="preserve"> Всички участници следва да попълнят и представят посочените образци на ценова оферта, техническо предложение, протокол за извършен оглед, декларациите и проектодоговора, както и тези доказващи техническите и финансови възможности за изпълнение на поръчката.</w:t>
      </w:r>
    </w:p>
    <w:p w:rsidR="00D310DD" w:rsidRPr="00A06581" w:rsidRDefault="00D310DD" w:rsidP="004A65D3">
      <w:pPr>
        <w:ind w:right="43" w:firstLine="720"/>
        <w:jc w:val="both"/>
        <w:outlineLvl w:val="0"/>
        <w:rPr>
          <w:rFonts w:ascii="Times New Roman" w:hAnsi="Times New Roman"/>
          <w:sz w:val="24"/>
          <w:szCs w:val="24"/>
        </w:rPr>
      </w:pPr>
      <w:r w:rsidRPr="00A06581">
        <w:rPr>
          <w:rFonts w:ascii="Times New Roman" w:hAnsi="Times New Roman"/>
          <w:b/>
          <w:sz w:val="24"/>
          <w:szCs w:val="24"/>
          <w:lang w:eastAsia="ar-SA"/>
        </w:rPr>
        <w:br w:type="page"/>
      </w:r>
    </w:p>
    <w:p w:rsidR="00D310DD" w:rsidRPr="00A06581" w:rsidRDefault="00D310DD" w:rsidP="004A65D3">
      <w:pPr>
        <w:jc w:val="center"/>
        <w:rPr>
          <w:rFonts w:ascii="Times New Roman" w:hAnsi="Times New Roman"/>
          <w:b/>
          <w:sz w:val="24"/>
          <w:szCs w:val="24"/>
        </w:rPr>
      </w:pPr>
      <w:r w:rsidRPr="00A06581">
        <w:rPr>
          <w:rFonts w:ascii="Times New Roman" w:hAnsi="Times New Roman"/>
          <w:b/>
          <w:sz w:val="24"/>
          <w:szCs w:val="24"/>
        </w:rPr>
        <w:lastRenderedPageBreak/>
        <w:t xml:space="preserve">Д Е К Л А Р А Ц И Я  </w:t>
      </w:r>
    </w:p>
    <w:p w:rsidR="00D310DD" w:rsidRPr="00A06581" w:rsidRDefault="00D310DD" w:rsidP="004A65D3">
      <w:pPr>
        <w:jc w:val="center"/>
        <w:rPr>
          <w:rFonts w:ascii="Times New Roman" w:hAnsi="Times New Roman"/>
          <w:b/>
          <w:sz w:val="24"/>
          <w:szCs w:val="24"/>
        </w:rPr>
      </w:pPr>
      <w:r w:rsidRPr="00A06581">
        <w:rPr>
          <w:rFonts w:ascii="Times New Roman" w:hAnsi="Times New Roman"/>
          <w:b/>
          <w:sz w:val="24"/>
          <w:szCs w:val="24"/>
        </w:rPr>
        <w:t>АДМИНИСТРАТИВНИ И БАНКОВИ СВЕДЕНИЯ</w:t>
      </w:r>
    </w:p>
    <w:p w:rsidR="00D310DD" w:rsidRPr="00A06581" w:rsidRDefault="00D310DD" w:rsidP="004A65D3">
      <w:pPr>
        <w:jc w:val="center"/>
        <w:rPr>
          <w:rFonts w:ascii="Times New Roman" w:hAnsi="Times New Roman"/>
          <w:b/>
          <w:sz w:val="24"/>
          <w:szCs w:val="24"/>
        </w:rPr>
      </w:pPr>
    </w:p>
    <w:p w:rsidR="00D310DD" w:rsidRPr="00A06581" w:rsidRDefault="00D310DD" w:rsidP="004A65D3">
      <w:pPr>
        <w:jc w:val="both"/>
        <w:rPr>
          <w:rFonts w:ascii="Times New Roman" w:hAnsi="Times New Roman"/>
          <w:sz w:val="24"/>
          <w:szCs w:val="24"/>
        </w:rPr>
      </w:pPr>
      <w:r w:rsidRPr="00A06581">
        <w:rPr>
          <w:rFonts w:ascii="Times New Roman" w:hAnsi="Times New Roman"/>
          <w:sz w:val="24"/>
          <w:szCs w:val="24"/>
        </w:rPr>
        <w:t>Долуподписаният/</w:t>
      </w:r>
      <w:proofErr w:type="spellStart"/>
      <w:r w:rsidRPr="00A06581">
        <w:rPr>
          <w:rFonts w:ascii="Times New Roman" w:hAnsi="Times New Roman"/>
          <w:sz w:val="24"/>
          <w:szCs w:val="24"/>
        </w:rPr>
        <w:t>aта</w:t>
      </w:r>
      <w:proofErr w:type="spellEnd"/>
      <w:r w:rsidRPr="00A06581">
        <w:rPr>
          <w:rFonts w:ascii="Times New Roman" w:hAnsi="Times New Roman"/>
          <w:sz w:val="24"/>
          <w:szCs w:val="24"/>
        </w:rPr>
        <w:t xml:space="preserve"> ____________________________, в качеството си на </w:t>
      </w:r>
      <w:r w:rsidRPr="00A06581">
        <w:rPr>
          <w:rFonts w:ascii="Times New Roman" w:hAnsi="Times New Roman"/>
          <w:b/>
          <w:sz w:val="24"/>
          <w:szCs w:val="24"/>
        </w:rPr>
        <w:t xml:space="preserve">______________________ </w:t>
      </w:r>
      <w:proofErr w:type="spellStart"/>
      <w:r w:rsidRPr="00A06581">
        <w:rPr>
          <w:rFonts w:ascii="Times New Roman" w:hAnsi="Times New Roman"/>
          <w:b/>
          <w:sz w:val="24"/>
          <w:szCs w:val="24"/>
        </w:rPr>
        <w:t>на</w:t>
      </w:r>
      <w:proofErr w:type="spellEnd"/>
      <w:r w:rsidRPr="00A06581">
        <w:rPr>
          <w:rFonts w:ascii="Times New Roman" w:hAnsi="Times New Roman"/>
          <w:b/>
          <w:sz w:val="24"/>
          <w:szCs w:val="24"/>
        </w:rPr>
        <w:t xml:space="preserve"> дружество _______________________________</w:t>
      </w:r>
      <w:r w:rsidRPr="00A06581">
        <w:rPr>
          <w:rFonts w:ascii="Times New Roman" w:hAnsi="Times New Roman"/>
          <w:sz w:val="24"/>
          <w:szCs w:val="24"/>
        </w:rPr>
        <w:t>, ЕИК___________________, със седалище и адрес на управление _________________________________________________, GSM:___________</w:t>
      </w:r>
    </w:p>
    <w:p w:rsidR="00D310DD" w:rsidRPr="00A06581" w:rsidRDefault="00D310DD" w:rsidP="004A65D3">
      <w:pPr>
        <w:rPr>
          <w:rFonts w:ascii="Times New Roman" w:hAnsi="Times New Roman"/>
          <w:sz w:val="24"/>
          <w:szCs w:val="24"/>
        </w:rPr>
      </w:pPr>
    </w:p>
    <w:p w:rsidR="00D310DD" w:rsidRPr="00A06581" w:rsidRDefault="00D310DD" w:rsidP="004A65D3">
      <w:pPr>
        <w:jc w:val="center"/>
        <w:rPr>
          <w:rFonts w:ascii="Times New Roman" w:hAnsi="Times New Roman"/>
          <w:b/>
          <w:sz w:val="24"/>
          <w:szCs w:val="24"/>
        </w:rPr>
      </w:pPr>
      <w:r w:rsidRPr="00A06581">
        <w:rPr>
          <w:rFonts w:ascii="Times New Roman" w:hAnsi="Times New Roman"/>
          <w:b/>
          <w:caps/>
          <w:sz w:val="24"/>
          <w:szCs w:val="24"/>
        </w:rPr>
        <w:t xml:space="preserve">д е к л а р и р а м,   ч е </w:t>
      </w:r>
      <w:r w:rsidRPr="00A06581">
        <w:rPr>
          <w:rFonts w:ascii="Times New Roman" w:hAnsi="Times New Roman"/>
          <w:b/>
          <w:sz w:val="24"/>
          <w:szCs w:val="24"/>
        </w:rPr>
        <w:t>:</w:t>
      </w:r>
    </w:p>
    <w:p w:rsidR="00D310DD" w:rsidRPr="00A06581" w:rsidRDefault="00D310DD" w:rsidP="004A65D3">
      <w:pPr>
        <w:ind w:firstLine="708"/>
        <w:jc w:val="both"/>
        <w:rPr>
          <w:rFonts w:ascii="Times New Roman" w:hAnsi="Times New Roman"/>
          <w:sz w:val="24"/>
          <w:szCs w:val="24"/>
        </w:rPr>
      </w:pPr>
      <w:r w:rsidRPr="00A06581">
        <w:rPr>
          <w:rFonts w:ascii="Times New Roman" w:hAnsi="Times New Roman"/>
          <w:b/>
          <w:sz w:val="24"/>
          <w:szCs w:val="24"/>
        </w:rPr>
        <w:t xml:space="preserve">1. </w:t>
      </w:r>
      <w:r w:rsidRPr="00A06581">
        <w:rPr>
          <w:rFonts w:ascii="Times New Roman" w:hAnsi="Times New Roman"/>
          <w:sz w:val="24"/>
          <w:szCs w:val="24"/>
        </w:rPr>
        <w:t>Запознат съм с условията посочени в документацията за участие на поръчка</w:t>
      </w:r>
      <w:r w:rsidRPr="00A06581">
        <w:rPr>
          <w:rFonts w:ascii="Times New Roman" w:hAnsi="Times New Roman"/>
          <w:b/>
          <w:sz w:val="24"/>
          <w:szCs w:val="24"/>
        </w:rPr>
        <w:t xml:space="preserve"> </w:t>
      </w:r>
      <w:r w:rsidRPr="00A06581">
        <w:rPr>
          <w:rFonts w:ascii="Times New Roman" w:hAnsi="Times New Roman"/>
          <w:sz w:val="24"/>
          <w:szCs w:val="24"/>
        </w:rPr>
        <w:t xml:space="preserve">за </w:t>
      </w:r>
      <w:r w:rsidRPr="00A06581">
        <w:rPr>
          <w:rStyle w:val="FontStyle17"/>
          <w:sz w:val="24"/>
          <w:szCs w:val="24"/>
        </w:rPr>
        <w:t>„</w:t>
      </w:r>
      <w:r w:rsidRPr="00A06581">
        <w:rPr>
          <w:rFonts w:ascii="Times New Roman" w:hAnsi="Times New Roman"/>
          <w:b/>
          <w:sz w:val="24"/>
          <w:szCs w:val="24"/>
          <w:lang w:eastAsia="ar-SA"/>
        </w:rPr>
        <w:t>Съставяне на технически паспорти и на сертификати за енергийни характеристики на съществуващи сгради, стопанисвани от НСА“Васил Левски“</w:t>
      </w:r>
      <w:r w:rsidRPr="00A06581">
        <w:rPr>
          <w:rStyle w:val="FontStyle17"/>
          <w:sz w:val="24"/>
          <w:szCs w:val="24"/>
        </w:rPr>
        <w:t xml:space="preserve"> </w:t>
      </w:r>
      <w:r w:rsidRPr="00A06581">
        <w:rPr>
          <w:rFonts w:ascii="Times New Roman" w:hAnsi="Times New Roman"/>
          <w:sz w:val="24"/>
          <w:szCs w:val="24"/>
        </w:rPr>
        <w:t>и съм съгласен/a/ и приемам безусловно договора и всички изисквания на Възложителя.</w:t>
      </w:r>
    </w:p>
    <w:p w:rsidR="00D310DD" w:rsidRPr="00A06581" w:rsidRDefault="00D310DD" w:rsidP="004A65D3">
      <w:pPr>
        <w:jc w:val="both"/>
        <w:rPr>
          <w:rFonts w:ascii="Times New Roman" w:hAnsi="Times New Roman"/>
          <w:b/>
          <w:sz w:val="24"/>
          <w:szCs w:val="24"/>
        </w:rPr>
      </w:pPr>
    </w:p>
    <w:p w:rsidR="00D310DD" w:rsidRPr="00A06581" w:rsidRDefault="00D310DD" w:rsidP="004A65D3">
      <w:pPr>
        <w:ind w:firstLine="720"/>
        <w:jc w:val="both"/>
        <w:rPr>
          <w:rFonts w:ascii="Times New Roman" w:hAnsi="Times New Roman"/>
          <w:sz w:val="24"/>
          <w:szCs w:val="24"/>
        </w:rPr>
      </w:pPr>
      <w:r w:rsidRPr="00A06581">
        <w:rPr>
          <w:rFonts w:ascii="Times New Roman" w:hAnsi="Times New Roman"/>
          <w:sz w:val="24"/>
          <w:szCs w:val="24"/>
        </w:rPr>
        <w:t xml:space="preserve">2. Валидността на офертата, представена по публичната покана е до </w:t>
      </w:r>
      <w:r w:rsidRPr="00A06581">
        <w:rPr>
          <w:rFonts w:ascii="Times New Roman" w:hAnsi="Times New Roman"/>
          <w:b/>
          <w:sz w:val="24"/>
          <w:szCs w:val="24"/>
        </w:rPr>
        <w:t>31.03.2016</w:t>
      </w:r>
      <w:r w:rsidRPr="00A06581">
        <w:rPr>
          <w:rFonts w:ascii="Times New Roman" w:hAnsi="Times New Roman"/>
          <w:sz w:val="24"/>
          <w:szCs w:val="24"/>
        </w:rPr>
        <w:t xml:space="preserve"> год., а в случай че бъда избран за ИЗПЪЛНИТЕЛ </w:t>
      </w:r>
      <w:r w:rsidRPr="00A06581">
        <w:rPr>
          <w:rStyle w:val="FontStyle17"/>
          <w:b/>
          <w:sz w:val="24"/>
        </w:rPr>
        <w:t>до изпълнение на договора</w:t>
      </w:r>
    </w:p>
    <w:p w:rsidR="00D310DD" w:rsidRPr="00A06581" w:rsidRDefault="00D310DD" w:rsidP="004A65D3">
      <w:pPr>
        <w:ind w:firstLine="720"/>
        <w:jc w:val="both"/>
        <w:rPr>
          <w:rFonts w:ascii="Times New Roman" w:hAnsi="Times New Roman"/>
          <w:sz w:val="24"/>
          <w:szCs w:val="24"/>
        </w:rPr>
      </w:pPr>
      <w:r w:rsidRPr="00A06581">
        <w:rPr>
          <w:rFonts w:ascii="Times New Roman" w:hAnsi="Times New Roman"/>
          <w:sz w:val="24"/>
          <w:szCs w:val="24"/>
        </w:rPr>
        <w:t>3. Желая всички съобщения, разяснения, уведомления и други свързани с поръчката да ми бъдат изпращани на електронен адрес:</w:t>
      </w:r>
    </w:p>
    <w:p w:rsidR="00D310DD" w:rsidRPr="00A06581" w:rsidRDefault="00D310DD" w:rsidP="004A65D3">
      <w:pPr>
        <w:ind w:firstLine="720"/>
        <w:jc w:val="both"/>
        <w:rPr>
          <w:rFonts w:ascii="Times New Roman" w:hAnsi="Times New Roman"/>
          <w:sz w:val="24"/>
          <w:szCs w:val="24"/>
        </w:rPr>
      </w:pPr>
      <w:proofErr w:type="spellStart"/>
      <w:r w:rsidRPr="00A06581">
        <w:rPr>
          <w:rFonts w:ascii="Times New Roman" w:hAnsi="Times New Roman"/>
          <w:sz w:val="24"/>
          <w:szCs w:val="24"/>
        </w:rPr>
        <w:t>e-mail</w:t>
      </w:r>
      <w:proofErr w:type="spellEnd"/>
      <w:r w:rsidRPr="00A06581">
        <w:rPr>
          <w:rFonts w:ascii="Times New Roman" w:hAnsi="Times New Roman"/>
          <w:sz w:val="24"/>
          <w:szCs w:val="24"/>
        </w:rPr>
        <w:t>:………..@...............</w:t>
      </w:r>
    </w:p>
    <w:p w:rsidR="00D310DD" w:rsidRPr="00A06581" w:rsidRDefault="00D310DD" w:rsidP="004A65D3">
      <w:pPr>
        <w:ind w:firstLine="720"/>
        <w:jc w:val="both"/>
        <w:rPr>
          <w:rFonts w:ascii="Times New Roman" w:hAnsi="Times New Roman"/>
          <w:sz w:val="24"/>
          <w:szCs w:val="24"/>
        </w:rPr>
      </w:pPr>
    </w:p>
    <w:p w:rsidR="00D310DD" w:rsidRPr="00A06581" w:rsidRDefault="00D310DD" w:rsidP="004A65D3">
      <w:pPr>
        <w:ind w:firstLine="720"/>
        <w:jc w:val="both"/>
        <w:rPr>
          <w:rFonts w:ascii="Times New Roman" w:hAnsi="Times New Roman"/>
          <w:sz w:val="24"/>
          <w:szCs w:val="24"/>
        </w:rPr>
      </w:pPr>
      <w:r w:rsidRPr="00A06581">
        <w:rPr>
          <w:rFonts w:ascii="Times New Roman" w:hAnsi="Times New Roman"/>
          <w:sz w:val="24"/>
          <w:szCs w:val="24"/>
        </w:rPr>
        <w:t>4. В случай, че бъда избран за изпълнител желая възнаграждението по договора да ми бъде изплащано по банкова сметка:</w:t>
      </w:r>
    </w:p>
    <w:p w:rsidR="00D310DD" w:rsidRPr="00A06581" w:rsidRDefault="00D310DD" w:rsidP="004A65D3">
      <w:pPr>
        <w:ind w:firstLine="720"/>
        <w:jc w:val="both"/>
        <w:rPr>
          <w:rFonts w:ascii="Times New Roman" w:hAnsi="Times New Roman"/>
          <w:sz w:val="24"/>
          <w:szCs w:val="24"/>
        </w:rPr>
      </w:pPr>
    </w:p>
    <w:p w:rsidR="00D310DD" w:rsidRPr="00A06581" w:rsidRDefault="00D310DD" w:rsidP="004A65D3">
      <w:pPr>
        <w:ind w:firstLine="720"/>
        <w:jc w:val="both"/>
        <w:rPr>
          <w:rFonts w:ascii="Times New Roman" w:hAnsi="Times New Roman"/>
          <w:sz w:val="24"/>
          <w:szCs w:val="24"/>
        </w:rPr>
      </w:pPr>
      <w:r w:rsidRPr="00A06581">
        <w:rPr>
          <w:rFonts w:ascii="Times New Roman" w:hAnsi="Times New Roman"/>
          <w:sz w:val="24"/>
          <w:szCs w:val="24"/>
        </w:rPr>
        <w:t>IBAN: ...................................................................................................</w:t>
      </w:r>
    </w:p>
    <w:p w:rsidR="00D310DD" w:rsidRPr="00A06581" w:rsidRDefault="00D310DD" w:rsidP="004A65D3">
      <w:pPr>
        <w:ind w:firstLine="720"/>
        <w:jc w:val="both"/>
        <w:rPr>
          <w:rFonts w:ascii="Times New Roman" w:hAnsi="Times New Roman"/>
          <w:sz w:val="24"/>
          <w:szCs w:val="24"/>
        </w:rPr>
      </w:pPr>
      <w:r w:rsidRPr="00A06581">
        <w:rPr>
          <w:rFonts w:ascii="Times New Roman" w:hAnsi="Times New Roman"/>
          <w:sz w:val="24"/>
          <w:szCs w:val="24"/>
        </w:rPr>
        <w:t>BIC: ……………………………………..</w:t>
      </w:r>
    </w:p>
    <w:p w:rsidR="00D310DD" w:rsidRPr="00A06581" w:rsidRDefault="00D310DD" w:rsidP="004A65D3">
      <w:pPr>
        <w:ind w:firstLine="720"/>
        <w:jc w:val="both"/>
        <w:rPr>
          <w:rFonts w:ascii="Times New Roman" w:hAnsi="Times New Roman"/>
          <w:sz w:val="24"/>
          <w:szCs w:val="24"/>
        </w:rPr>
      </w:pPr>
      <w:r w:rsidRPr="00A06581">
        <w:rPr>
          <w:rFonts w:ascii="Times New Roman" w:hAnsi="Times New Roman"/>
          <w:sz w:val="24"/>
          <w:szCs w:val="24"/>
        </w:rPr>
        <w:t xml:space="preserve">При банка : ........................................................................................ </w:t>
      </w:r>
    </w:p>
    <w:p w:rsidR="00D310DD" w:rsidRPr="00A06581" w:rsidRDefault="00D310DD" w:rsidP="004A65D3">
      <w:pPr>
        <w:ind w:firstLine="720"/>
        <w:jc w:val="both"/>
        <w:rPr>
          <w:rFonts w:ascii="Times New Roman" w:hAnsi="Times New Roman"/>
          <w:sz w:val="24"/>
          <w:szCs w:val="24"/>
        </w:rPr>
      </w:pPr>
    </w:p>
    <w:p w:rsidR="00D310DD" w:rsidRPr="00A06581" w:rsidRDefault="00D310DD" w:rsidP="004A65D3">
      <w:pPr>
        <w:ind w:firstLine="426"/>
        <w:jc w:val="both"/>
        <w:rPr>
          <w:rFonts w:ascii="Times New Roman" w:hAnsi="Times New Roman"/>
          <w:sz w:val="24"/>
          <w:szCs w:val="24"/>
        </w:rPr>
      </w:pPr>
      <w:r w:rsidRPr="00A06581">
        <w:rPr>
          <w:rFonts w:ascii="Times New Roman" w:hAnsi="Times New Roman"/>
          <w:sz w:val="24"/>
          <w:szCs w:val="24"/>
        </w:rPr>
        <w:t>Известно ми е, че за неверни данни нося наказателна отговорност по смисъла на чл. 313 от Наказателния кодекс.</w:t>
      </w:r>
    </w:p>
    <w:p w:rsidR="00D310DD" w:rsidRPr="00A06581" w:rsidRDefault="00D310DD" w:rsidP="004A65D3">
      <w:pPr>
        <w:jc w:val="both"/>
        <w:rPr>
          <w:rFonts w:ascii="Times New Roman" w:hAnsi="Times New Roman"/>
          <w:b/>
          <w:sz w:val="24"/>
          <w:szCs w:val="24"/>
        </w:rPr>
      </w:pPr>
    </w:p>
    <w:p w:rsidR="00D310DD" w:rsidRPr="00A06581" w:rsidRDefault="00D310DD" w:rsidP="004A65D3">
      <w:pPr>
        <w:jc w:val="both"/>
        <w:rPr>
          <w:rFonts w:ascii="Times New Roman" w:hAnsi="Times New Roman"/>
          <w:sz w:val="24"/>
          <w:szCs w:val="24"/>
        </w:rPr>
      </w:pPr>
      <w:r w:rsidRPr="00A06581">
        <w:rPr>
          <w:rFonts w:ascii="Times New Roman" w:hAnsi="Times New Roman"/>
          <w:sz w:val="24"/>
          <w:szCs w:val="24"/>
        </w:rPr>
        <w:t>________ 2016  г.</w:t>
      </w:r>
      <w:r w:rsidRPr="00A06581">
        <w:rPr>
          <w:rFonts w:ascii="Times New Roman" w:hAnsi="Times New Roman"/>
          <w:sz w:val="24"/>
          <w:szCs w:val="24"/>
        </w:rPr>
        <w:tab/>
      </w:r>
      <w:r w:rsidRPr="00A06581">
        <w:rPr>
          <w:rFonts w:ascii="Times New Roman" w:hAnsi="Times New Roman"/>
          <w:sz w:val="24"/>
          <w:szCs w:val="24"/>
        </w:rPr>
        <w:tab/>
      </w:r>
      <w:r w:rsidRPr="00A06581">
        <w:rPr>
          <w:rFonts w:ascii="Times New Roman" w:hAnsi="Times New Roman"/>
          <w:sz w:val="24"/>
          <w:szCs w:val="24"/>
        </w:rPr>
        <w:tab/>
        <w:t>Декларатор: ________________</w:t>
      </w:r>
    </w:p>
    <w:p w:rsidR="00D310DD" w:rsidRPr="00A06581" w:rsidRDefault="00D310DD" w:rsidP="004A65D3">
      <w:pPr>
        <w:jc w:val="both"/>
        <w:rPr>
          <w:rFonts w:ascii="Times New Roman" w:hAnsi="Times New Roman"/>
          <w:sz w:val="24"/>
          <w:szCs w:val="24"/>
        </w:rPr>
      </w:pPr>
      <w:r w:rsidRPr="00A06581">
        <w:rPr>
          <w:rFonts w:ascii="Times New Roman" w:hAnsi="Times New Roman"/>
          <w:sz w:val="24"/>
          <w:szCs w:val="24"/>
        </w:rPr>
        <w:t>гр.</w:t>
      </w:r>
      <w:r w:rsidRPr="00A06581">
        <w:rPr>
          <w:rFonts w:ascii="Times New Roman" w:hAnsi="Times New Roman"/>
          <w:b/>
          <w:sz w:val="24"/>
          <w:szCs w:val="24"/>
        </w:rPr>
        <w:tab/>
      </w:r>
      <w:r w:rsidRPr="00A06581">
        <w:rPr>
          <w:rFonts w:ascii="Times New Roman" w:hAnsi="Times New Roman"/>
          <w:b/>
          <w:sz w:val="24"/>
          <w:szCs w:val="24"/>
        </w:rPr>
        <w:tab/>
      </w:r>
      <w:r w:rsidRPr="00A06581">
        <w:rPr>
          <w:rFonts w:ascii="Times New Roman" w:hAnsi="Times New Roman"/>
          <w:b/>
          <w:sz w:val="24"/>
          <w:szCs w:val="24"/>
        </w:rPr>
        <w:tab/>
      </w:r>
      <w:r w:rsidRPr="00A06581">
        <w:rPr>
          <w:rFonts w:ascii="Times New Roman" w:hAnsi="Times New Roman"/>
          <w:b/>
          <w:sz w:val="24"/>
          <w:szCs w:val="24"/>
        </w:rPr>
        <w:tab/>
        <w:t xml:space="preserve">                                   /</w:t>
      </w:r>
      <w:r w:rsidRPr="00A06581">
        <w:rPr>
          <w:rFonts w:ascii="Times New Roman" w:hAnsi="Times New Roman"/>
          <w:sz w:val="24"/>
          <w:szCs w:val="24"/>
        </w:rPr>
        <w:t>подпис и печат/</w:t>
      </w:r>
    </w:p>
    <w:p w:rsidR="00D310DD" w:rsidRPr="00A06581" w:rsidRDefault="00D310DD" w:rsidP="00762665">
      <w:pPr>
        <w:keepNext/>
        <w:tabs>
          <w:tab w:val="num" w:pos="0"/>
        </w:tabs>
        <w:spacing w:after="0" w:line="240" w:lineRule="auto"/>
        <w:jc w:val="center"/>
        <w:outlineLvl w:val="0"/>
        <w:rPr>
          <w:rFonts w:ascii="Times New Roman" w:hAnsi="Times New Roman"/>
          <w:sz w:val="24"/>
          <w:szCs w:val="24"/>
        </w:rPr>
      </w:pPr>
      <w:r w:rsidRPr="00A06581">
        <w:rPr>
          <w:rFonts w:ascii="Times New Roman" w:hAnsi="Times New Roman"/>
          <w:sz w:val="24"/>
          <w:szCs w:val="24"/>
        </w:rPr>
        <w:br w:type="page"/>
      </w:r>
    </w:p>
    <w:p w:rsidR="00D310DD" w:rsidRPr="00A06581" w:rsidRDefault="00D310DD" w:rsidP="00762665">
      <w:pPr>
        <w:keepNext/>
        <w:tabs>
          <w:tab w:val="num" w:pos="0"/>
        </w:tabs>
        <w:spacing w:after="0" w:line="240" w:lineRule="auto"/>
        <w:jc w:val="center"/>
        <w:outlineLvl w:val="0"/>
        <w:rPr>
          <w:rFonts w:ascii="Times New Roman" w:hAnsi="Times New Roman"/>
          <w:b/>
          <w:caps/>
          <w:sz w:val="24"/>
          <w:szCs w:val="24"/>
        </w:rPr>
      </w:pPr>
      <w:r w:rsidRPr="00A06581">
        <w:rPr>
          <w:rFonts w:ascii="Times New Roman" w:hAnsi="Times New Roman"/>
          <w:b/>
          <w:caps/>
          <w:sz w:val="24"/>
          <w:szCs w:val="24"/>
        </w:rPr>
        <w:lastRenderedPageBreak/>
        <w:t>Протокол за извършен оглед</w:t>
      </w:r>
    </w:p>
    <w:p w:rsidR="00D310DD" w:rsidRPr="00A06581" w:rsidRDefault="00D310DD" w:rsidP="00762665">
      <w:pPr>
        <w:spacing w:after="0" w:line="240" w:lineRule="auto"/>
        <w:rPr>
          <w:rFonts w:ascii="Times New Roman" w:hAnsi="Times New Roman"/>
          <w:sz w:val="20"/>
          <w:szCs w:val="20"/>
        </w:rPr>
      </w:pPr>
    </w:p>
    <w:p w:rsidR="00D310DD" w:rsidRPr="00A06581" w:rsidRDefault="00D310DD" w:rsidP="00762665">
      <w:pPr>
        <w:spacing w:after="0" w:line="240" w:lineRule="auto"/>
        <w:jc w:val="center"/>
        <w:rPr>
          <w:rFonts w:ascii="Times New Roman" w:hAnsi="Times New Roman"/>
          <w:sz w:val="24"/>
          <w:szCs w:val="24"/>
          <w:lang w:val="en-US"/>
        </w:rPr>
      </w:pPr>
      <w:r w:rsidRPr="00A06581">
        <w:rPr>
          <w:rFonts w:ascii="Times New Roman" w:hAnsi="Times New Roman"/>
          <w:sz w:val="24"/>
          <w:szCs w:val="24"/>
        </w:rPr>
        <w:t xml:space="preserve">за участие в процедура </w:t>
      </w:r>
      <w:r w:rsidRPr="00A06581">
        <w:rPr>
          <w:rFonts w:ascii="Times New Roman" w:hAnsi="Times New Roman"/>
          <w:sz w:val="24"/>
          <w:szCs w:val="24"/>
          <w:lang w:val="en-US"/>
        </w:rPr>
        <w:t xml:space="preserve">с </w:t>
      </w:r>
      <w:proofErr w:type="spellStart"/>
      <w:r w:rsidRPr="00A06581">
        <w:rPr>
          <w:rFonts w:ascii="Times New Roman" w:hAnsi="Times New Roman"/>
          <w:sz w:val="24"/>
          <w:szCs w:val="24"/>
          <w:lang w:val="en-US"/>
        </w:rPr>
        <w:t>предмет</w:t>
      </w:r>
      <w:proofErr w:type="spellEnd"/>
    </w:p>
    <w:p w:rsidR="00D310DD" w:rsidRPr="00A06581" w:rsidRDefault="00D310DD" w:rsidP="00393AFB">
      <w:pPr>
        <w:autoSpaceDE w:val="0"/>
        <w:autoSpaceDN w:val="0"/>
        <w:adjustRightInd w:val="0"/>
        <w:spacing w:after="0" w:line="274" w:lineRule="exact"/>
        <w:jc w:val="center"/>
        <w:rPr>
          <w:rFonts w:ascii="Times New Roman" w:hAnsi="Times New Roman"/>
          <w:sz w:val="24"/>
          <w:szCs w:val="24"/>
          <w:lang w:eastAsia="ar-SA"/>
        </w:rPr>
      </w:pPr>
      <w:r w:rsidRPr="00A06581">
        <w:rPr>
          <w:rStyle w:val="FontStyle17"/>
          <w:sz w:val="24"/>
          <w:szCs w:val="24"/>
        </w:rPr>
        <w:t>„</w:t>
      </w:r>
      <w:r w:rsidRPr="00A06581">
        <w:rPr>
          <w:rFonts w:ascii="Times New Roman" w:hAnsi="Times New Roman"/>
          <w:b/>
          <w:sz w:val="24"/>
          <w:szCs w:val="24"/>
          <w:lang w:eastAsia="ar-SA"/>
        </w:rPr>
        <w:t>Съставяне на технически паспорти и на сертификати за енергийни характеристики на съществуващи сгради, стопанисвани от НСА“Васил Левски“</w:t>
      </w:r>
    </w:p>
    <w:p w:rsidR="00D310DD" w:rsidRPr="00A06581" w:rsidRDefault="00D310DD" w:rsidP="00762665">
      <w:pPr>
        <w:autoSpaceDE w:val="0"/>
        <w:autoSpaceDN w:val="0"/>
        <w:adjustRightInd w:val="0"/>
        <w:spacing w:after="0" w:line="360" w:lineRule="auto"/>
        <w:jc w:val="both"/>
        <w:rPr>
          <w:rFonts w:ascii="Times New Roman" w:hAnsi="Times New Roman"/>
          <w:sz w:val="24"/>
          <w:szCs w:val="24"/>
          <w:lang w:eastAsia="ar-SA"/>
        </w:rPr>
      </w:pPr>
    </w:p>
    <w:p w:rsidR="00D310DD" w:rsidRPr="00A06581" w:rsidRDefault="00D310DD" w:rsidP="00762665">
      <w:pPr>
        <w:autoSpaceDE w:val="0"/>
        <w:autoSpaceDN w:val="0"/>
        <w:adjustRightInd w:val="0"/>
        <w:spacing w:after="0" w:line="360" w:lineRule="auto"/>
        <w:jc w:val="both"/>
        <w:rPr>
          <w:rFonts w:ascii="Times New Roman" w:hAnsi="Times New Roman"/>
          <w:sz w:val="24"/>
          <w:szCs w:val="24"/>
          <w:lang w:eastAsia="ar-SA"/>
        </w:rPr>
      </w:pPr>
      <w:r w:rsidRPr="00A06581">
        <w:rPr>
          <w:rFonts w:ascii="Times New Roman" w:hAnsi="Times New Roman"/>
          <w:sz w:val="24"/>
          <w:szCs w:val="24"/>
          <w:lang w:eastAsia="ar-SA"/>
        </w:rPr>
        <w:t xml:space="preserve">Днес …… </w:t>
      </w:r>
      <w:r w:rsidR="001008A1" w:rsidRPr="00A06581">
        <w:rPr>
          <w:rFonts w:ascii="Times New Roman" w:hAnsi="Times New Roman"/>
          <w:sz w:val="24"/>
          <w:szCs w:val="24"/>
          <w:lang w:val="en-US" w:eastAsia="ar-SA"/>
        </w:rPr>
        <w:t>…...</w:t>
      </w:r>
      <w:r w:rsidRPr="00A06581">
        <w:rPr>
          <w:rFonts w:ascii="Times New Roman" w:hAnsi="Times New Roman"/>
          <w:sz w:val="24"/>
          <w:szCs w:val="24"/>
          <w:lang w:eastAsia="ar-SA"/>
        </w:rPr>
        <w:t xml:space="preserve"> 2016 г. между :</w:t>
      </w:r>
    </w:p>
    <w:p w:rsidR="00D310DD" w:rsidRPr="00A06581" w:rsidRDefault="00D310DD" w:rsidP="00762665">
      <w:pPr>
        <w:autoSpaceDE w:val="0"/>
        <w:autoSpaceDN w:val="0"/>
        <w:adjustRightInd w:val="0"/>
        <w:spacing w:after="0" w:line="360" w:lineRule="auto"/>
        <w:jc w:val="both"/>
        <w:rPr>
          <w:rFonts w:ascii="Times New Roman" w:hAnsi="Times New Roman"/>
          <w:sz w:val="24"/>
          <w:szCs w:val="24"/>
          <w:lang w:eastAsia="ar-SA"/>
        </w:rPr>
      </w:pPr>
      <w:r w:rsidRPr="00A06581">
        <w:rPr>
          <w:rFonts w:ascii="Times New Roman" w:hAnsi="Times New Roman"/>
          <w:sz w:val="24"/>
          <w:szCs w:val="24"/>
          <w:lang w:eastAsia="ar-SA"/>
        </w:rPr>
        <w:t xml:space="preserve">инж. </w:t>
      </w:r>
      <w:proofErr w:type="spellStart"/>
      <w:r w:rsidRPr="00A06581">
        <w:rPr>
          <w:rFonts w:ascii="Times New Roman" w:hAnsi="Times New Roman"/>
          <w:sz w:val="24"/>
          <w:szCs w:val="24"/>
          <w:lang w:eastAsia="bg-BG"/>
        </w:rPr>
        <w:t>Райничка</w:t>
      </w:r>
      <w:proofErr w:type="spellEnd"/>
      <w:r w:rsidRPr="00A06581">
        <w:rPr>
          <w:rFonts w:ascii="Times New Roman" w:hAnsi="Times New Roman"/>
          <w:sz w:val="24"/>
          <w:szCs w:val="24"/>
          <w:lang w:eastAsia="bg-BG"/>
        </w:rPr>
        <w:t xml:space="preserve"> Стоименова</w:t>
      </w:r>
      <w:r w:rsidRPr="00A06581">
        <w:rPr>
          <w:rFonts w:ascii="Times New Roman" w:hAnsi="Times New Roman"/>
          <w:sz w:val="24"/>
          <w:szCs w:val="24"/>
          <w:lang w:eastAsia="ar-SA"/>
        </w:rPr>
        <w:t xml:space="preserve">, отдел „Капитално строителство” на Национална спортна академия „Васил Левски”,  GSM: 0896 776632  и </w:t>
      </w:r>
    </w:p>
    <w:p w:rsidR="00D310DD" w:rsidRPr="00A06581" w:rsidRDefault="00D310DD" w:rsidP="00762665">
      <w:pPr>
        <w:spacing w:after="0" w:line="360" w:lineRule="auto"/>
        <w:jc w:val="both"/>
        <w:rPr>
          <w:rFonts w:ascii="Times New Roman" w:hAnsi="Times New Roman"/>
          <w:sz w:val="24"/>
          <w:szCs w:val="24"/>
          <w:lang w:eastAsia="ar-SA"/>
        </w:rPr>
      </w:pPr>
      <w:r w:rsidRPr="00A06581">
        <w:rPr>
          <w:rFonts w:ascii="Times New Roman" w:hAnsi="Times New Roman"/>
          <w:sz w:val="24"/>
          <w:szCs w:val="24"/>
          <w:lang w:eastAsia="ar-SA"/>
        </w:rPr>
        <w:t xml:space="preserve">долуподписаният ____________________________________________________, в качеството си на _____________________ </w:t>
      </w:r>
      <w:proofErr w:type="spellStart"/>
      <w:r w:rsidRPr="00A06581">
        <w:rPr>
          <w:rFonts w:ascii="Times New Roman" w:hAnsi="Times New Roman"/>
          <w:sz w:val="24"/>
          <w:szCs w:val="24"/>
          <w:lang w:eastAsia="ar-SA"/>
        </w:rPr>
        <w:t>на</w:t>
      </w:r>
      <w:proofErr w:type="spellEnd"/>
      <w:r w:rsidRPr="00A06581">
        <w:rPr>
          <w:rFonts w:ascii="Times New Roman" w:hAnsi="Times New Roman"/>
          <w:sz w:val="24"/>
          <w:szCs w:val="24"/>
          <w:lang w:eastAsia="ar-SA"/>
        </w:rPr>
        <w:t xml:space="preserve"> дружество _____________________________, ЕИК_________________, тел/GSM __________________, </w:t>
      </w:r>
      <w:proofErr w:type="spellStart"/>
      <w:r w:rsidRPr="00A06581">
        <w:rPr>
          <w:rFonts w:ascii="Times New Roman" w:hAnsi="Times New Roman"/>
          <w:sz w:val="24"/>
          <w:szCs w:val="24"/>
          <w:lang w:eastAsia="ar-SA"/>
        </w:rPr>
        <w:t>email</w:t>
      </w:r>
      <w:proofErr w:type="spellEnd"/>
      <w:r w:rsidRPr="00A06581">
        <w:rPr>
          <w:rFonts w:ascii="Times New Roman" w:hAnsi="Times New Roman"/>
          <w:sz w:val="24"/>
          <w:szCs w:val="24"/>
          <w:lang w:eastAsia="ar-SA"/>
        </w:rPr>
        <w:t>: ___________________</w:t>
      </w:r>
    </w:p>
    <w:p w:rsidR="00D310DD" w:rsidRPr="00A06581" w:rsidRDefault="00D310DD" w:rsidP="00762665">
      <w:pPr>
        <w:autoSpaceDE w:val="0"/>
        <w:autoSpaceDN w:val="0"/>
        <w:adjustRightInd w:val="0"/>
        <w:spacing w:after="0" w:line="360" w:lineRule="auto"/>
        <w:jc w:val="both"/>
        <w:rPr>
          <w:rFonts w:ascii="Times New Roman" w:hAnsi="Times New Roman"/>
          <w:sz w:val="24"/>
          <w:szCs w:val="24"/>
          <w:lang w:eastAsia="ar-SA"/>
        </w:rPr>
      </w:pPr>
    </w:p>
    <w:p w:rsidR="00D310DD" w:rsidRPr="00A06581" w:rsidRDefault="00D310DD" w:rsidP="00762665">
      <w:pPr>
        <w:autoSpaceDE w:val="0"/>
        <w:autoSpaceDN w:val="0"/>
        <w:adjustRightInd w:val="0"/>
        <w:spacing w:after="0" w:line="360" w:lineRule="auto"/>
        <w:jc w:val="both"/>
        <w:rPr>
          <w:rFonts w:ascii="Times New Roman" w:hAnsi="Times New Roman"/>
          <w:sz w:val="24"/>
          <w:szCs w:val="24"/>
          <w:lang w:eastAsia="ar-SA"/>
        </w:rPr>
      </w:pPr>
    </w:p>
    <w:p w:rsidR="00D310DD" w:rsidRPr="00A06581" w:rsidRDefault="00D310DD" w:rsidP="00762665">
      <w:pPr>
        <w:autoSpaceDE w:val="0"/>
        <w:autoSpaceDN w:val="0"/>
        <w:adjustRightInd w:val="0"/>
        <w:spacing w:after="0" w:line="360" w:lineRule="auto"/>
        <w:jc w:val="both"/>
        <w:rPr>
          <w:rFonts w:ascii="Times New Roman" w:hAnsi="Times New Roman"/>
          <w:sz w:val="24"/>
          <w:szCs w:val="24"/>
          <w:lang w:eastAsia="ar-SA"/>
        </w:rPr>
      </w:pPr>
      <w:r w:rsidRPr="00A06581">
        <w:rPr>
          <w:rFonts w:ascii="Times New Roman" w:hAnsi="Times New Roman"/>
          <w:sz w:val="24"/>
          <w:szCs w:val="24"/>
          <w:lang w:eastAsia="ar-SA"/>
        </w:rPr>
        <w:t>Се подписа този протокол, по силата на който се удостоверява, че е извършил свободен оглед на всички сгради, предмет на процедурата и се е запознал с обема и съдържанието на наличните проекти и документи за тях.</w:t>
      </w:r>
    </w:p>
    <w:p w:rsidR="00D310DD" w:rsidRPr="00A06581" w:rsidRDefault="00D310DD" w:rsidP="00762665">
      <w:pPr>
        <w:spacing w:after="0" w:line="360" w:lineRule="auto"/>
        <w:rPr>
          <w:rFonts w:ascii="Times New Roman" w:hAnsi="Times New Roman"/>
          <w:sz w:val="24"/>
          <w:szCs w:val="24"/>
          <w:lang w:eastAsia="ar-SA"/>
        </w:rPr>
      </w:pPr>
    </w:p>
    <w:p w:rsidR="00D310DD" w:rsidRPr="00A06581" w:rsidRDefault="00D310DD" w:rsidP="00762665">
      <w:pPr>
        <w:autoSpaceDE w:val="0"/>
        <w:autoSpaceDN w:val="0"/>
        <w:adjustRightInd w:val="0"/>
        <w:spacing w:after="0" w:line="360" w:lineRule="auto"/>
        <w:jc w:val="both"/>
        <w:rPr>
          <w:rFonts w:ascii="Times New Roman" w:hAnsi="Times New Roman"/>
          <w:sz w:val="24"/>
          <w:szCs w:val="24"/>
          <w:lang w:eastAsia="ar-SA"/>
        </w:rPr>
      </w:pPr>
    </w:p>
    <w:p w:rsidR="00D310DD" w:rsidRPr="00A06581" w:rsidRDefault="00D310DD" w:rsidP="00762665">
      <w:pPr>
        <w:spacing w:after="0" w:line="240" w:lineRule="auto"/>
        <w:rPr>
          <w:rFonts w:ascii="Times New Roman" w:hAnsi="Times New Roman"/>
          <w:sz w:val="24"/>
          <w:szCs w:val="24"/>
          <w:lang w:eastAsia="ar-SA"/>
        </w:rPr>
      </w:pPr>
      <w:r w:rsidRPr="00A06581">
        <w:rPr>
          <w:rFonts w:ascii="Times New Roman" w:hAnsi="Times New Roman"/>
          <w:sz w:val="24"/>
          <w:szCs w:val="24"/>
          <w:lang w:eastAsia="ar-SA"/>
        </w:rPr>
        <w:t>за НСА „Васил Левски“</w:t>
      </w:r>
    </w:p>
    <w:p w:rsidR="00D310DD" w:rsidRPr="00A06581" w:rsidRDefault="00D310DD" w:rsidP="00762665">
      <w:pPr>
        <w:spacing w:after="0" w:line="240" w:lineRule="auto"/>
        <w:rPr>
          <w:rFonts w:ascii="Times New Roman" w:hAnsi="Times New Roman"/>
          <w:sz w:val="24"/>
          <w:szCs w:val="24"/>
          <w:lang w:eastAsia="ar-SA"/>
        </w:rPr>
      </w:pPr>
      <w:r w:rsidRPr="00A06581">
        <w:rPr>
          <w:rFonts w:ascii="Times New Roman" w:hAnsi="Times New Roman"/>
          <w:sz w:val="24"/>
          <w:szCs w:val="24"/>
          <w:lang w:eastAsia="ar-SA"/>
        </w:rPr>
        <w:t xml:space="preserve">инж. </w:t>
      </w:r>
      <w:proofErr w:type="spellStart"/>
      <w:r w:rsidRPr="00A06581">
        <w:rPr>
          <w:rFonts w:ascii="Times New Roman" w:hAnsi="Times New Roman"/>
          <w:sz w:val="24"/>
          <w:szCs w:val="24"/>
          <w:lang w:eastAsia="bg-BG"/>
        </w:rPr>
        <w:t>Райничка</w:t>
      </w:r>
      <w:proofErr w:type="spellEnd"/>
      <w:r w:rsidRPr="00A06581">
        <w:rPr>
          <w:rFonts w:ascii="Times New Roman" w:hAnsi="Times New Roman"/>
          <w:sz w:val="24"/>
          <w:szCs w:val="24"/>
          <w:lang w:eastAsia="bg-BG"/>
        </w:rPr>
        <w:t xml:space="preserve"> Стоименова</w:t>
      </w:r>
      <w:r w:rsidRPr="00A06581">
        <w:rPr>
          <w:rFonts w:ascii="Times New Roman" w:hAnsi="Times New Roman"/>
          <w:sz w:val="24"/>
          <w:szCs w:val="24"/>
          <w:lang w:eastAsia="ar-SA"/>
        </w:rPr>
        <w:tab/>
      </w:r>
      <w:r w:rsidRPr="00A06581">
        <w:rPr>
          <w:rFonts w:ascii="Times New Roman" w:hAnsi="Times New Roman"/>
          <w:sz w:val="24"/>
          <w:szCs w:val="24"/>
          <w:lang w:eastAsia="ar-SA"/>
        </w:rPr>
        <w:tab/>
      </w:r>
      <w:r w:rsidRPr="00A06581">
        <w:rPr>
          <w:rFonts w:ascii="Times New Roman" w:hAnsi="Times New Roman"/>
          <w:sz w:val="24"/>
          <w:szCs w:val="24"/>
          <w:lang w:eastAsia="ar-SA"/>
        </w:rPr>
        <w:tab/>
      </w:r>
      <w:r w:rsidRPr="00A06581">
        <w:rPr>
          <w:rFonts w:ascii="Times New Roman" w:hAnsi="Times New Roman"/>
          <w:sz w:val="24"/>
          <w:szCs w:val="24"/>
          <w:lang w:eastAsia="ar-SA"/>
        </w:rPr>
        <w:tab/>
        <w:t>Извършил огледа от името на кандидата:</w:t>
      </w:r>
    </w:p>
    <w:p w:rsidR="00D310DD" w:rsidRPr="00A06581" w:rsidRDefault="00D310DD" w:rsidP="00762665">
      <w:pPr>
        <w:spacing w:after="0" w:line="240" w:lineRule="auto"/>
        <w:rPr>
          <w:rFonts w:ascii="Times New Roman" w:hAnsi="Times New Roman"/>
          <w:sz w:val="24"/>
          <w:szCs w:val="24"/>
          <w:lang w:eastAsia="ar-SA"/>
        </w:rPr>
      </w:pPr>
    </w:p>
    <w:p w:rsidR="00D310DD" w:rsidRPr="00A06581" w:rsidRDefault="00D310DD" w:rsidP="00762665">
      <w:pPr>
        <w:spacing w:after="0" w:line="240" w:lineRule="auto"/>
        <w:rPr>
          <w:rFonts w:ascii="Times New Roman" w:hAnsi="Times New Roman"/>
          <w:sz w:val="24"/>
          <w:szCs w:val="24"/>
          <w:lang w:eastAsia="ar-SA"/>
        </w:rPr>
      </w:pPr>
      <w:r w:rsidRPr="00A06581">
        <w:rPr>
          <w:rFonts w:ascii="Times New Roman" w:hAnsi="Times New Roman"/>
          <w:sz w:val="24"/>
          <w:szCs w:val="24"/>
          <w:lang w:eastAsia="ar-SA"/>
        </w:rPr>
        <w:t>________________________</w:t>
      </w:r>
      <w:r w:rsidRPr="00A06581">
        <w:rPr>
          <w:rFonts w:ascii="Times New Roman" w:hAnsi="Times New Roman"/>
          <w:sz w:val="24"/>
          <w:szCs w:val="24"/>
          <w:lang w:eastAsia="ar-SA"/>
        </w:rPr>
        <w:tab/>
      </w:r>
      <w:r w:rsidRPr="00A06581">
        <w:rPr>
          <w:rFonts w:ascii="Times New Roman" w:hAnsi="Times New Roman"/>
          <w:sz w:val="24"/>
          <w:szCs w:val="24"/>
          <w:lang w:eastAsia="ar-SA"/>
        </w:rPr>
        <w:tab/>
      </w:r>
      <w:r w:rsidRPr="00A06581">
        <w:rPr>
          <w:rFonts w:ascii="Times New Roman" w:hAnsi="Times New Roman"/>
          <w:sz w:val="24"/>
          <w:szCs w:val="24"/>
          <w:lang w:eastAsia="ar-SA"/>
        </w:rPr>
        <w:tab/>
      </w:r>
      <w:r w:rsidRPr="00A06581">
        <w:rPr>
          <w:rFonts w:ascii="Times New Roman" w:hAnsi="Times New Roman"/>
          <w:sz w:val="24"/>
          <w:szCs w:val="24"/>
          <w:lang w:eastAsia="ar-SA"/>
        </w:rPr>
        <w:tab/>
        <w:t>________________________</w:t>
      </w:r>
    </w:p>
    <w:p w:rsidR="00D310DD" w:rsidRPr="00A06581" w:rsidRDefault="00D310DD" w:rsidP="00762665">
      <w:pPr>
        <w:spacing w:after="0" w:line="240" w:lineRule="auto"/>
        <w:rPr>
          <w:rFonts w:ascii="Times New Roman" w:hAnsi="Times New Roman"/>
          <w:sz w:val="24"/>
          <w:szCs w:val="24"/>
          <w:lang w:eastAsia="ar-SA"/>
        </w:rPr>
      </w:pPr>
      <w:r w:rsidRPr="00A06581">
        <w:rPr>
          <w:rFonts w:ascii="Times New Roman" w:hAnsi="Times New Roman"/>
          <w:sz w:val="24"/>
          <w:szCs w:val="24"/>
          <w:lang w:eastAsia="ar-SA"/>
        </w:rPr>
        <w:t>подпис</w:t>
      </w:r>
      <w:r w:rsidRPr="00A06581">
        <w:rPr>
          <w:rFonts w:ascii="Times New Roman" w:hAnsi="Times New Roman"/>
          <w:sz w:val="24"/>
          <w:szCs w:val="24"/>
          <w:lang w:eastAsia="ar-SA"/>
        </w:rPr>
        <w:tab/>
      </w:r>
      <w:r w:rsidRPr="00A06581">
        <w:rPr>
          <w:rFonts w:ascii="Times New Roman" w:hAnsi="Times New Roman"/>
          <w:sz w:val="24"/>
          <w:szCs w:val="24"/>
          <w:lang w:eastAsia="ar-SA"/>
        </w:rPr>
        <w:tab/>
      </w:r>
      <w:r w:rsidRPr="00A06581">
        <w:rPr>
          <w:rFonts w:ascii="Times New Roman" w:hAnsi="Times New Roman"/>
          <w:sz w:val="24"/>
          <w:szCs w:val="24"/>
          <w:lang w:eastAsia="ar-SA"/>
        </w:rPr>
        <w:tab/>
      </w:r>
      <w:r w:rsidRPr="00A06581">
        <w:rPr>
          <w:rFonts w:ascii="Times New Roman" w:hAnsi="Times New Roman"/>
          <w:sz w:val="24"/>
          <w:szCs w:val="24"/>
          <w:lang w:eastAsia="ar-SA"/>
        </w:rPr>
        <w:tab/>
      </w:r>
      <w:r w:rsidRPr="00A06581">
        <w:rPr>
          <w:rFonts w:ascii="Times New Roman" w:hAnsi="Times New Roman"/>
          <w:sz w:val="24"/>
          <w:szCs w:val="24"/>
          <w:lang w:eastAsia="ar-SA"/>
        </w:rPr>
        <w:tab/>
      </w:r>
      <w:r w:rsidRPr="00A06581">
        <w:rPr>
          <w:rFonts w:ascii="Times New Roman" w:hAnsi="Times New Roman"/>
          <w:sz w:val="24"/>
          <w:szCs w:val="24"/>
          <w:lang w:eastAsia="ar-SA"/>
        </w:rPr>
        <w:tab/>
      </w:r>
      <w:r w:rsidRPr="00A06581">
        <w:rPr>
          <w:rFonts w:ascii="Times New Roman" w:hAnsi="Times New Roman"/>
          <w:sz w:val="24"/>
          <w:szCs w:val="24"/>
          <w:lang w:eastAsia="ar-SA"/>
        </w:rPr>
        <w:tab/>
      </w:r>
      <w:r w:rsidRPr="00A06581">
        <w:rPr>
          <w:rFonts w:ascii="Times New Roman" w:hAnsi="Times New Roman"/>
          <w:sz w:val="24"/>
          <w:szCs w:val="24"/>
          <w:lang w:eastAsia="ar-SA"/>
        </w:rPr>
        <w:tab/>
      </w:r>
      <w:r w:rsidRPr="00A06581">
        <w:rPr>
          <w:rFonts w:ascii="Times New Roman" w:hAnsi="Times New Roman"/>
          <w:sz w:val="24"/>
          <w:szCs w:val="24"/>
          <w:lang w:eastAsia="ar-SA"/>
        </w:rPr>
        <w:tab/>
      </w:r>
      <w:r w:rsidRPr="00A06581">
        <w:rPr>
          <w:rFonts w:ascii="Times New Roman" w:hAnsi="Times New Roman"/>
          <w:sz w:val="24"/>
          <w:szCs w:val="24"/>
          <w:lang w:eastAsia="ar-SA"/>
        </w:rPr>
        <w:tab/>
      </w:r>
      <w:proofErr w:type="spellStart"/>
      <w:r w:rsidRPr="00A06581">
        <w:rPr>
          <w:rFonts w:ascii="Times New Roman" w:hAnsi="Times New Roman"/>
          <w:sz w:val="24"/>
          <w:szCs w:val="24"/>
          <w:lang w:eastAsia="ar-SA"/>
        </w:rPr>
        <w:t>подпис</w:t>
      </w:r>
      <w:proofErr w:type="spellEnd"/>
    </w:p>
    <w:p w:rsidR="00D310DD" w:rsidRPr="00A06581" w:rsidRDefault="00D310DD" w:rsidP="0089573C">
      <w:pPr>
        <w:spacing w:after="0"/>
        <w:ind w:left="4956"/>
        <w:rPr>
          <w:rStyle w:val="FontStyle17"/>
          <w:sz w:val="24"/>
          <w:szCs w:val="24"/>
        </w:rPr>
      </w:pPr>
      <w:bookmarkStart w:id="1" w:name="_GoBack"/>
      <w:bookmarkEnd w:id="1"/>
      <w:r w:rsidRPr="00A06581">
        <w:rPr>
          <w:rFonts w:cs="Arial"/>
          <w:caps/>
        </w:rPr>
        <w:br w:type="page"/>
      </w:r>
      <w:r w:rsidRPr="00A06581">
        <w:rPr>
          <w:rStyle w:val="FontStyle17"/>
          <w:sz w:val="24"/>
          <w:szCs w:val="24"/>
        </w:rPr>
        <w:lastRenderedPageBreak/>
        <w:t>До</w:t>
      </w:r>
    </w:p>
    <w:p w:rsidR="00D310DD" w:rsidRPr="00A06581" w:rsidRDefault="00D310DD" w:rsidP="0089573C">
      <w:pPr>
        <w:spacing w:after="0"/>
        <w:ind w:left="4956"/>
        <w:rPr>
          <w:rStyle w:val="FontStyle17"/>
          <w:sz w:val="24"/>
          <w:szCs w:val="24"/>
        </w:rPr>
      </w:pPr>
      <w:r w:rsidRPr="00A06581">
        <w:rPr>
          <w:rStyle w:val="FontStyle17"/>
          <w:sz w:val="24"/>
          <w:szCs w:val="24"/>
        </w:rPr>
        <w:t>Национална спортна академия “Васил Левски”,</w:t>
      </w:r>
    </w:p>
    <w:p w:rsidR="00D310DD" w:rsidRPr="00A06581" w:rsidRDefault="00D310DD" w:rsidP="00785FBF">
      <w:pPr>
        <w:pStyle w:val="BodyTextIndent"/>
        <w:spacing w:after="0"/>
        <w:ind w:left="4956"/>
        <w:rPr>
          <w:rStyle w:val="FontStyle17"/>
          <w:sz w:val="24"/>
          <w:szCs w:val="24"/>
        </w:rPr>
      </w:pPr>
      <w:r w:rsidRPr="00A06581">
        <w:rPr>
          <w:rStyle w:val="FontStyle17"/>
          <w:sz w:val="24"/>
          <w:szCs w:val="24"/>
        </w:rPr>
        <w:t>EИК 000 670 627</w:t>
      </w:r>
    </w:p>
    <w:p w:rsidR="00D310DD" w:rsidRPr="00A06581" w:rsidRDefault="00D310DD" w:rsidP="00785FBF">
      <w:pPr>
        <w:pStyle w:val="BodyTextIndent"/>
        <w:spacing w:after="0"/>
        <w:ind w:left="4956"/>
        <w:rPr>
          <w:rStyle w:val="FontStyle17"/>
          <w:sz w:val="24"/>
          <w:szCs w:val="24"/>
        </w:rPr>
      </w:pPr>
    </w:p>
    <w:p w:rsidR="00D310DD" w:rsidRPr="00A06581" w:rsidRDefault="00D310DD" w:rsidP="00785FBF">
      <w:pPr>
        <w:pStyle w:val="BodyTextIndent"/>
        <w:spacing w:after="0"/>
        <w:ind w:left="0"/>
        <w:jc w:val="center"/>
        <w:rPr>
          <w:rFonts w:ascii="Times New Roman" w:hAnsi="Times New Roman"/>
          <w:szCs w:val="24"/>
        </w:rPr>
      </w:pPr>
      <w:r w:rsidRPr="00A06581">
        <w:rPr>
          <w:rFonts w:ascii="Times New Roman" w:hAnsi="Times New Roman"/>
          <w:szCs w:val="24"/>
        </w:rPr>
        <w:t>Ц Е Н О В А   О Ф Е Р Т А</w:t>
      </w:r>
    </w:p>
    <w:p w:rsidR="00D310DD" w:rsidRPr="00A06581" w:rsidRDefault="00D310DD" w:rsidP="00785FBF">
      <w:pPr>
        <w:pStyle w:val="BodyTextIndent"/>
        <w:spacing w:after="0"/>
        <w:ind w:left="0"/>
        <w:jc w:val="center"/>
        <w:rPr>
          <w:szCs w:val="24"/>
        </w:rPr>
      </w:pPr>
    </w:p>
    <w:p w:rsidR="00D310DD" w:rsidRPr="00A06581" w:rsidRDefault="00D310DD" w:rsidP="00785FBF">
      <w:pPr>
        <w:pStyle w:val="BodyText2"/>
        <w:spacing w:after="0" w:line="276" w:lineRule="auto"/>
        <w:jc w:val="both"/>
        <w:rPr>
          <w:rStyle w:val="FontStyle17"/>
          <w:sz w:val="24"/>
          <w:szCs w:val="24"/>
        </w:rPr>
      </w:pPr>
      <w:r w:rsidRPr="00A06581">
        <w:rPr>
          <w:rStyle w:val="FontStyle17"/>
          <w:sz w:val="24"/>
          <w:szCs w:val="24"/>
        </w:rPr>
        <w:t xml:space="preserve">От долуподписаният/ата ________________________________, в качеството си на ______________________ </w:t>
      </w:r>
      <w:proofErr w:type="spellStart"/>
      <w:r w:rsidRPr="00A06581">
        <w:rPr>
          <w:rStyle w:val="FontStyle17"/>
          <w:sz w:val="24"/>
          <w:szCs w:val="24"/>
        </w:rPr>
        <w:t>на</w:t>
      </w:r>
      <w:proofErr w:type="spellEnd"/>
      <w:r w:rsidRPr="00A06581">
        <w:rPr>
          <w:rStyle w:val="FontStyle17"/>
          <w:sz w:val="24"/>
          <w:szCs w:val="24"/>
        </w:rPr>
        <w:t xml:space="preserve"> дружество ___________________________________, ЕИК_____________, </w:t>
      </w:r>
    </w:p>
    <w:p w:rsidR="00D310DD" w:rsidRPr="00A06581" w:rsidRDefault="00D310DD" w:rsidP="00785FBF">
      <w:pPr>
        <w:pStyle w:val="BodyText2"/>
        <w:spacing w:after="0" w:line="240" w:lineRule="auto"/>
        <w:jc w:val="both"/>
        <w:rPr>
          <w:rStyle w:val="FontStyle17"/>
          <w:sz w:val="24"/>
          <w:szCs w:val="24"/>
        </w:rPr>
      </w:pPr>
    </w:p>
    <w:p w:rsidR="00D310DD" w:rsidRPr="00A06581" w:rsidRDefault="00D310DD" w:rsidP="00785FBF">
      <w:pPr>
        <w:pStyle w:val="BodyText2"/>
        <w:spacing w:after="0" w:line="240" w:lineRule="auto"/>
        <w:jc w:val="both"/>
        <w:rPr>
          <w:rStyle w:val="FontStyle17"/>
          <w:sz w:val="24"/>
          <w:szCs w:val="24"/>
        </w:rPr>
      </w:pPr>
      <w:r w:rsidRPr="00A06581">
        <w:rPr>
          <w:rStyle w:val="FontStyle17"/>
          <w:sz w:val="24"/>
          <w:szCs w:val="24"/>
        </w:rPr>
        <w:t>Уважаеми господин Ректор,</w:t>
      </w:r>
    </w:p>
    <w:p w:rsidR="00D310DD" w:rsidRPr="00A06581" w:rsidRDefault="00D310DD" w:rsidP="00785FBF">
      <w:pPr>
        <w:pStyle w:val="Style11"/>
        <w:widowControl/>
        <w:spacing w:line="240" w:lineRule="auto"/>
        <w:ind w:firstLine="0"/>
      </w:pPr>
      <w:r w:rsidRPr="00A06581">
        <w:t xml:space="preserve">Запознах се с документацията за участие за обявената от Вас Публична покана с </w:t>
      </w:r>
      <w:r w:rsidRPr="00A06581">
        <w:rPr>
          <w:b/>
        </w:rPr>
        <w:t>предмет Съставяне на технически паспорти и на сертификати за енергийни характеристики на съществуващи сгради, стопанисвани от НСА“Васил Левски“</w:t>
      </w:r>
      <w:r w:rsidRPr="00A06581">
        <w:t xml:space="preserve">, както и с проектодоговора, поради което </w:t>
      </w:r>
    </w:p>
    <w:p w:rsidR="00D310DD" w:rsidRPr="00A06581" w:rsidRDefault="00D310DD" w:rsidP="009C76A2">
      <w:pPr>
        <w:spacing w:after="0" w:line="240" w:lineRule="auto"/>
        <w:jc w:val="center"/>
        <w:rPr>
          <w:rFonts w:ascii="Times New Roman" w:hAnsi="Times New Roman"/>
          <w:szCs w:val="24"/>
          <w:lang w:val="en-US"/>
        </w:rPr>
      </w:pPr>
      <w:r w:rsidRPr="00A06581">
        <w:rPr>
          <w:rFonts w:ascii="Times New Roman" w:hAnsi="Times New Roman"/>
          <w:szCs w:val="24"/>
        </w:rPr>
        <w:t>П Р Е Д Л А Г А М</w:t>
      </w:r>
    </w:p>
    <w:p w:rsidR="00D310DD" w:rsidRPr="00A06581" w:rsidRDefault="00D310DD" w:rsidP="009C76A2">
      <w:pPr>
        <w:rPr>
          <w:rFonts w:ascii="Times New Roman" w:hAnsi="Times New Roman"/>
          <w:szCs w:val="24"/>
          <w:lang w:val="en-US"/>
        </w:rPr>
      </w:pPr>
      <w:r w:rsidRPr="00A06581">
        <w:rPr>
          <w:rFonts w:ascii="Times New Roman" w:hAnsi="Times New Roman"/>
          <w:szCs w:val="24"/>
        </w:rPr>
        <w:t>Да изпълня поръчката, срещу посочените цени в лева с включен ДДС, както следва:</w:t>
      </w: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360"/>
        <w:gridCol w:w="2404"/>
        <w:gridCol w:w="1625"/>
        <w:gridCol w:w="1819"/>
        <w:gridCol w:w="1980"/>
        <w:gridCol w:w="2372"/>
      </w:tblGrid>
      <w:tr w:rsidR="00A06581" w:rsidRPr="00A06581" w:rsidTr="0020719B">
        <w:trPr>
          <w:trHeight w:val="2388"/>
        </w:trPr>
        <w:tc>
          <w:tcPr>
            <w:tcW w:w="360" w:type="dxa"/>
          </w:tcPr>
          <w:p w:rsidR="00D310DD" w:rsidRPr="00A06581" w:rsidRDefault="00D310DD" w:rsidP="009C76A2">
            <w:pPr>
              <w:jc w:val="center"/>
              <w:rPr>
                <w:rFonts w:ascii="Times New Roman" w:hAnsi="Times New Roman"/>
                <w:sz w:val="20"/>
                <w:szCs w:val="20"/>
                <w:lang w:eastAsia="zh-CN"/>
              </w:rPr>
            </w:pPr>
          </w:p>
        </w:tc>
        <w:tc>
          <w:tcPr>
            <w:tcW w:w="2404" w:type="dxa"/>
            <w:vAlign w:val="center"/>
          </w:tcPr>
          <w:p w:rsidR="00D310DD" w:rsidRPr="00A06581" w:rsidRDefault="00D310DD" w:rsidP="009C76A2">
            <w:pPr>
              <w:jc w:val="center"/>
              <w:rPr>
                <w:rFonts w:ascii="Times New Roman" w:hAnsi="Times New Roman"/>
                <w:sz w:val="20"/>
                <w:szCs w:val="20"/>
                <w:lang w:eastAsia="zh-CN"/>
              </w:rPr>
            </w:pPr>
            <w:r w:rsidRPr="00A06581">
              <w:rPr>
                <w:rFonts w:ascii="Times New Roman" w:hAnsi="Times New Roman"/>
                <w:sz w:val="20"/>
                <w:szCs w:val="20"/>
                <w:lang w:eastAsia="zh-CN"/>
              </w:rPr>
              <w:t>Обекти</w:t>
            </w:r>
          </w:p>
        </w:tc>
        <w:tc>
          <w:tcPr>
            <w:tcW w:w="1625" w:type="dxa"/>
            <w:noWrap/>
            <w:vAlign w:val="center"/>
          </w:tcPr>
          <w:p w:rsidR="00D310DD" w:rsidRPr="00A06581" w:rsidRDefault="00D310DD" w:rsidP="009C76A2">
            <w:pPr>
              <w:jc w:val="center"/>
              <w:rPr>
                <w:rFonts w:ascii="Times New Roman" w:hAnsi="Times New Roman"/>
                <w:sz w:val="20"/>
                <w:szCs w:val="20"/>
                <w:lang w:eastAsia="zh-CN"/>
              </w:rPr>
            </w:pPr>
            <w:r w:rsidRPr="00A06581">
              <w:rPr>
                <w:rFonts w:ascii="Times New Roman" w:hAnsi="Times New Roman"/>
                <w:sz w:val="20"/>
                <w:szCs w:val="20"/>
                <w:lang w:eastAsia="zh-CN"/>
              </w:rPr>
              <w:t>местоположение</w:t>
            </w:r>
          </w:p>
          <w:p w:rsidR="00D310DD" w:rsidRPr="00A06581" w:rsidRDefault="00D310DD" w:rsidP="009C76A2">
            <w:pPr>
              <w:jc w:val="center"/>
              <w:rPr>
                <w:rFonts w:ascii="Times New Roman" w:hAnsi="Times New Roman"/>
                <w:sz w:val="20"/>
                <w:szCs w:val="20"/>
                <w:lang w:eastAsia="zh-CN"/>
              </w:rPr>
            </w:pPr>
          </w:p>
        </w:tc>
        <w:tc>
          <w:tcPr>
            <w:tcW w:w="1819" w:type="dxa"/>
            <w:vAlign w:val="center"/>
          </w:tcPr>
          <w:p w:rsidR="00D310DD" w:rsidRPr="00A06581" w:rsidRDefault="00D310DD" w:rsidP="00E64688">
            <w:pPr>
              <w:jc w:val="center"/>
              <w:rPr>
                <w:rFonts w:ascii="Times New Roman" w:hAnsi="Times New Roman"/>
                <w:sz w:val="20"/>
                <w:szCs w:val="20"/>
                <w:lang w:eastAsia="zh-CN"/>
              </w:rPr>
            </w:pPr>
            <w:r w:rsidRPr="00A06581">
              <w:rPr>
                <w:rFonts w:ascii="Times New Roman" w:hAnsi="Times New Roman"/>
                <w:sz w:val="20"/>
                <w:szCs w:val="20"/>
                <w:lang w:eastAsia="zh-CN"/>
              </w:rPr>
              <w:t xml:space="preserve">цена в лева с включен ДДС за обследване и съставяне на технически </w:t>
            </w:r>
            <w:r w:rsidRPr="00A06581">
              <w:rPr>
                <w:rFonts w:ascii="Times New Roman" w:hAnsi="Times New Roman"/>
                <w:b/>
                <w:caps/>
                <w:sz w:val="20"/>
                <w:szCs w:val="20"/>
                <w:lang w:eastAsia="zh-CN"/>
              </w:rPr>
              <w:t>паспорт</w:t>
            </w:r>
          </w:p>
        </w:tc>
        <w:tc>
          <w:tcPr>
            <w:tcW w:w="1980" w:type="dxa"/>
            <w:vAlign w:val="center"/>
          </w:tcPr>
          <w:p w:rsidR="00D310DD" w:rsidRPr="00A06581" w:rsidRDefault="00D310DD" w:rsidP="00E64688">
            <w:pPr>
              <w:jc w:val="center"/>
              <w:rPr>
                <w:rFonts w:ascii="Times New Roman" w:hAnsi="Times New Roman"/>
                <w:sz w:val="20"/>
                <w:szCs w:val="20"/>
                <w:lang w:eastAsia="zh-CN"/>
              </w:rPr>
            </w:pPr>
            <w:r w:rsidRPr="00A06581">
              <w:rPr>
                <w:rFonts w:ascii="Times New Roman" w:hAnsi="Times New Roman"/>
                <w:sz w:val="20"/>
                <w:szCs w:val="20"/>
                <w:lang w:eastAsia="zh-CN"/>
              </w:rPr>
              <w:t xml:space="preserve">цена в лева с включен ДДС за обследване за енергийна ефективност и съставяне на </w:t>
            </w:r>
            <w:r w:rsidRPr="00A06581">
              <w:rPr>
                <w:rFonts w:ascii="Times New Roman" w:hAnsi="Times New Roman"/>
                <w:b/>
                <w:caps/>
                <w:sz w:val="20"/>
                <w:szCs w:val="20"/>
                <w:lang w:eastAsia="zh-CN"/>
              </w:rPr>
              <w:t>сертификат</w:t>
            </w:r>
            <w:r w:rsidRPr="00A06581">
              <w:rPr>
                <w:rFonts w:ascii="Times New Roman" w:hAnsi="Times New Roman"/>
                <w:sz w:val="20"/>
                <w:szCs w:val="20"/>
                <w:lang w:eastAsia="zh-CN"/>
              </w:rPr>
              <w:t xml:space="preserve"> за </w:t>
            </w:r>
            <w:proofErr w:type="spellStart"/>
            <w:r w:rsidRPr="00A06581">
              <w:rPr>
                <w:rFonts w:ascii="Times New Roman" w:hAnsi="Times New Roman"/>
                <w:sz w:val="20"/>
                <w:szCs w:val="20"/>
                <w:lang w:eastAsia="zh-CN"/>
              </w:rPr>
              <w:t>ен</w:t>
            </w:r>
            <w:proofErr w:type="spellEnd"/>
            <w:r w:rsidRPr="00A06581">
              <w:rPr>
                <w:rFonts w:ascii="Times New Roman" w:hAnsi="Times New Roman"/>
                <w:sz w:val="20"/>
                <w:szCs w:val="20"/>
                <w:lang w:eastAsia="zh-CN"/>
              </w:rPr>
              <w:t>. характеристики</w:t>
            </w:r>
          </w:p>
        </w:tc>
        <w:tc>
          <w:tcPr>
            <w:tcW w:w="2372" w:type="dxa"/>
          </w:tcPr>
          <w:p w:rsidR="00D310DD" w:rsidRPr="00A06581" w:rsidRDefault="00D310DD" w:rsidP="009C76A2">
            <w:pPr>
              <w:spacing w:after="0" w:line="240" w:lineRule="auto"/>
              <w:jc w:val="center"/>
              <w:rPr>
                <w:rFonts w:ascii="Times New Roman" w:hAnsi="Times New Roman"/>
                <w:sz w:val="20"/>
                <w:szCs w:val="20"/>
                <w:lang w:eastAsia="zh-CN"/>
              </w:rPr>
            </w:pPr>
            <w:r w:rsidRPr="00A06581">
              <w:rPr>
                <w:rFonts w:ascii="Times New Roman" w:hAnsi="Times New Roman"/>
                <w:sz w:val="20"/>
                <w:szCs w:val="20"/>
                <w:lang w:eastAsia="zh-CN"/>
              </w:rPr>
              <w:t xml:space="preserve">Обща цена </w:t>
            </w:r>
          </w:p>
          <w:p w:rsidR="00D310DD" w:rsidRPr="00A06581" w:rsidRDefault="00D310DD" w:rsidP="009C76A2">
            <w:pPr>
              <w:spacing w:after="0" w:line="240" w:lineRule="auto"/>
              <w:jc w:val="center"/>
              <w:rPr>
                <w:rFonts w:ascii="Times New Roman" w:hAnsi="Times New Roman"/>
                <w:sz w:val="20"/>
                <w:szCs w:val="20"/>
                <w:lang w:eastAsia="zh-CN"/>
              </w:rPr>
            </w:pPr>
            <w:r w:rsidRPr="00A06581">
              <w:rPr>
                <w:rFonts w:ascii="Times New Roman" w:hAnsi="Times New Roman"/>
                <w:sz w:val="20"/>
                <w:szCs w:val="20"/>
                <w:lang w:eastAsia="zh-CN"/>
              </w:rPr>
              <w:t>в лева</w:t>
            </w:r>
          </w:p>
          <w:p w:rsidR="00D310DD" w:rsidRPr="00A06581" w:rsidRDefault="00D310DD" w:rsidP="00AC0E31">
            <w:pPr>
              <w:jc w:val="center"/>
              <w:rPr>
                <w:rFonts w:ascii="Times New Roman" w:hAnsi="Times New Roman"/>
                <w:sz w:val="20"/>
                <w:szCs w:val="20"/>
                <w:lang w:eastAsia="zh-CN"/>
              </w:rPr>
            </w:pPr>
            <w:r w:rsidRPr="00A06581">
              <w:rPr>
                <w:rFonts w:ascii="Times New Roman" w:hAnsi="Times New Roman"/>
                <w:sz w:val="20"/>
                <w:szCs w:val="20"/>
                <w:lang w:eastAsia="zh-CN"/>
              </w:rPr>
              <w:t xml:space="preserve">с включен ДДС включваща </w:t>
            </w:r>
            <w:r w:rsidRPr="00A06581">
              <w:rPr>
                <w:rFonts w:ascii="Times New Roman" w:hAnsi="Times New Roman"/>
                <w:b/>
                <w:sz w:val="20"/>
                <w:szCs w:val="20"/>
                <w:lang w:eastAsia="zh-CN"/>
              </w:rPr>
              <w:t>паспорт + сертификат</w:t>
            </w:r>
            <w:r w:rsidRPr="00A06581">
              <w:rPr>
                <w:rFonts w:ascii="Times New Roman" w:hAnsi="Times New Roman"/>
                <w:sz w:val="20"/>
                <w:szCs w:val="20"/>
                <w:lang w:eastAsia="zh-CN"/>
              </w:rPr>
              <w:t xml:space="preserve"> за всяка сграда по отделно</w:t>
            </w:r>
          </w:p>
        </w:tc>
      </w:tr>
      <w:tr w:rsidR="00A06581" w:rsidRPr="00A06581" w:rsidTr="0020719B">
        <w:trPr>
          <w:trHeight w:val="660"/>
        </w:trPr>
        <w:tc>
          <w:tcPr>
            <w:tcW w:w="360" w:type="dxa"/>
          </w:tcPr>
          <w:p w:rsidR="00D310DD" w:rsidRPr="00A06581" w:rsidRDefault="00D310DD" w:rsidP="009C76A2">
            <w:pPr>
              <w:rPr>
                <w:rFonts w:ascii="Times New Roman" w:hAnsi="Times New Roman"/>
                <w:sz w:val="20"/>
                <w:szCs w:val="20"/>
                <w:lang w:eastAsia="zh-CN"/>
              </w:rPr>
            </w:pPr>
            <w:r w:rsidRPr="00A06581">
              <w:rPr>
                <w:rFonts w:ascii="Times New Roman" w:hAnsi="Times New Roman"/>
                <w:sz w:val="20"/>
                <w:szCs w:val="20"/>
                <w:lang w:eastAsia="zh-CN"/>
              </w:rPr>
              <w:t>1</w:t>
            </w:r>
          </w:p>
        </w:tc>
        <w:tc>
          <w:tcPr>
            <w:tcW w:w="2404" w:type="dxa"/>
            <w:vAlign w:val="center"/>
          </w:tcPr>
          <w:p w:rsidR="00D310DD" w:rsidRPr="00A06581" w:rsidRDefault="00D310DD" w:rsidP="00DA39AA">
            <w:pPr>
              <w:rPr>
                <w:rFonts w:ascii="Times New Roman" w:hAnsi="Times New Roman"/>
                <w:sz w:val="20"/>
                <w:szCs w:val="20"/>
                <w:lang w:eastAsia="zh-CN"/>
              </w:rPr>
            </w:pPr>
            <w:r w:rsidRPr="00A06581">
              <w:rPr>
                <w:rStyle w:val="FontStyle17"/>
                <w:sz w:val="24"/>
                <w:szCs w:val="24"/>
                <w:lang w:eastAsia="ar-SA"/>
              </w:rPr>
              <w:t>Административно – преподавателска сграда – Ректорат</w:t>
            </w:r>
          </w:p>
        </w:tc>
        <w:tc>
          <w:tcPr>
            <w:tcW w:w="1625" w:type="dxa"/>
            <w:noWrap/>
            <w:vAlign w:val="center"/>
          </w:tcPr>
          <w:p w:rsidR="00D310DD" w:rsidRPr="00A06581" w:rsidRDefault="00D310DD" w:rsidP="00DA39AA">
            <w:pPr>
              <w:rPr>
                <w:rFonts w:ascii="Times New Roman" w:hAnsi="Times New Roman"/>
                <w:sz w:val="20"/>
                <w:szCs w:val="20"/>
                <w:lang w:eastAsia="zh-CN"/>
              </w:rPr>
            </w:pPr>
            <w:r w:rsidRPr="00A06581">
              <w:rPr>
                <w:rFonts w:ascii="Times New Roman" w:hAnsi="Times New Roman"/>
                <w:sz w:val="20"/>
                <w:szCs w:val="20"/>
                <w:lang w:eastAsia="zh-CN"/>
              </w:rPr>
              <w:t>София, Студентски град</w:t>
            </w:r>
          </w:p>
        </w:tc>
        <w:tc>
          <w:tcPr>
            <w:tcW w:w="1819" w:type="dxa"/>
            <w:noWrap/>
            <w:vAlign w:val="center"/>
          </w:tcPr>
          <w:p w:rsidR="00D310DD" w:rsidRPr="00A06581" w:rsidRDefault="00D310DD" w:rsidP="009C76A2">
            <w:pPr>
              <w:jc w:val="center"/>
              <w:rPr>
                <w:rFonts w:ascii="Times New Roman" w:hAnsi="Times New Roman"/>
                <w:sz w:val="20"/>
                <w:szCs w:val="20"/>
                <w:lang w:eastAsia="zh-CN"/>
              </w:rPr>
            </w:pPr>
          </w:p>
        </w:tc>
        <w:tc>
          <w:tcPr>
            <w:tcW w:w="1980" w:type="dxa"/>
            <w:noWrap/>
            <w:vAlign w:val="center"/>
          </w:tcPr>
          <w:p w:rsidR="00D310DD" w:rsidRPr="00A06581" w:rsidRDefault="00D310DD" w:rsidP="009C76A2">
            <w:pPr>
              <w:jc w:val="center"/>
              <w:rPr>
                <w:rFonts w:ascii="Times New Roman" w:hAnsi="Times New Roman"/>
                <w:sz w:val="20"/>
                <w:szCs w:val="20"/>
                <w:lang w:eastAsia="zh-CN"/>
              </w:rPr>
            </w:pPr>
          </w:p>
        </w:tc>
        <w:tc>
          <w:tcPr>
            <w:tcW w:w="2372" w:type="dxa"/>
          </w:tcPr>
          <w:p w:rsidR="00D310DD" w:rsidRPr="00A06581" w:rsidRDefault="00D310DD" w:rsidP="009C76A2">
            <w:pPr>
              <w:jc w:val="center"/>
              <w:rPr>
                <w:rFonts w:ascii="Times New Roman" w:hAnsi="Times New Roman"/>
                <w:sz w:val="20"/>
                <w:szCs w:val="20"/>
                <w:lang w:eastAsia="zh-CN"/>
              </w:rPr>
            </w:pPr>
          </w:p>
        </w:tc>
      </w:tr>
      <w:tr w:rsidR="00A06581" w:rsidRPr="00A06581" w:rsidTr="0020719B">
        <w:trPr>
          <w:trHeight w:val="330"/>
        </w:trPr>
        <w:tc>
          <w:tcPr>
            <w:tcW w:w="360" w:type="dxa"/>
          </w:tcPr>
          <w:p w:rsidR="00D310DD" w:rsidRPr="00A06581" w:rsidRDefault="00D310DD" w:rsidP="009C76A2">
            <w:pPr>
              <w:rPr>
                <w:rFonts w:ascii="Times New Roman" w:hAnsi="Times New Roman"/>
                <w:sz w:val="20"/>
                <w:szCs w:val="20"/>
                <w:lang w:eastAsia="zh-CN"/>
              </w:rPr>
            </w:pPr>
            <w:r w:rsidRPr="00A06581">
              <w:rPr>
                <w:rFonts w:ascii="Times New Roman" w:hAnsi="Times New Roman"/>
                <w:sz w:val="20"/>
                <w:szCs w:val="20"/>
                <w:lang w:eastAsia="zh-CN"/>
              </w:rPr>
              <w:t>2</w:t>
            </w:r>
          </w:p>
        </w:tc>
        <w:tc>
          <w:tcPr>
            <w:tcW w:w="2404" w:type="dxa"/>
            <w:vAlign w:val="center"/>
          </w:tcPr>
          <w:p w:rsidR="00D310DD" w:rsidRPr="00A06581" w:rsidRDefault="00D310DD" w:rsidP="00DE769E">
            <w:pPr>
              <w:rPr>
                <w:rFonts w:ascii="Times New Roman" w:hAnsi="Times New Roman"/>
                <w:sz w:val="20"/>
                <w:szCs w:val="20"/>
                <w:lang w:eastAsia="zh-CN"/>
              </w:rPr>
            </w:pPr>
            <w:r w:rsidRPr="00A06581">
              <w:rPr>
                <w:rStyle w:val="FontStyle17"/>
                <w:sz w:val="24"/>
                <w:szCs w:val="24"/>
                <w:lang w:eastAsia="ar-SA"/>
              </w:rPr>
              <w:t>Комплекс ЗСС</w:t>
            </w:r>
          </w:p>
        </w:tc>
        <w:tc>
          <w:tcPr>
            <w:tcW w:w="1625" w:type="dxa"/>
            <w:noWrap/>
            <w:vAlign w:val="center"/>
          </w:tcPr>
          <w:p w:rsidR="00D310DD" w:rsidRPr="00A06581" w:rsidRDefault="00D310DD" w:rsidP="00DE769E">
            <w:pPr>
              <w:rPr>
                <w:rFonts w:ascii="Times New Roman" w:hAnsi="Times New Roman"/>
                <w:sz w:val="20"/>
                <w:szCs w:val="20"/>
                <w:lang w:eastAsia="zh-CN"/>
              </w:rPr>
            </w:pPr>
            <w:r w:rsidRPr="00A06581">
              <w:rPr>
                <w:rFonts w:ascii="Times New Roman" w:hAnsi="Times New Roman"/>
                <w:sz w:val="20"/>
                <w:szCs w:val="20"/>
                <w:lang w:eastAsia="zh-CN"/>
              </w:rPr>
              <w:t>София, Студентски град</w:t>
            </w:r>
          </w:p>
        </w:tc>
        <w:tc>
          <w:tcPr>
            <w:tcW w:w="1819" w:type="dxa"/>
            <w:noWrap/>
            <w:vAlign w:val="center"/>
          </w:tcPr>
          <w:p w:rsidR="00D310DD" w:rsidRPr="00A06581" w:rsidRDefault="00D310DD" w:rsidP="009C76A2">
            <w:pPr>
              <w:jc w:val="center"/>
              <w:rPr>
                <w:rFonts w:ascii="Times New Roman" w:hAnsi="Times New Roman"/>
                <w:sz w:val="20"/>
                <w:szCs w:val="20"/>
                <w:lang w:eastAsia="zh-CN"/>
              </w:rPr>
            </w:pPr>
          </w:p>
        </w:tc>
        <w:tc>
          <w:tcPr>
            <w:tcW w:w="1980" w:type="dxa"/>
            <w:noWrap/>
            <w:vAlign w:val="center"/>
          </w:tcPr>
          <w:p w:rsidR="00D310DD" w:rsidRPr="00A06581" w:rsidRDefault="00D310DD" w:rsidP="009C76A2">
            <w:pPr>
              <w:jc w:val="center"/>
              <w:rPr>
                <w:rFonts w:ascii="Times New Roman" w:hAnsi="Times New Roman"/>
                <w:sz w:val="20"/>
                <w:szCs w:val="20"/>
                <w:lang w:eastAsia="zh-CN"/>
              </w:rPr>
            </w:pPr>
          </w:p>
        </w:tc>
        <w:tc>
          <w:tcPr>
            <w:tcW w:w="2372" w:type="dxa"/>
          </w:tcPr>
          <w:p w:rsidR="00D310DD" w:rsidRPr="00A06581" w:rsidRDefault="00D310DD" w:rsidP="009C76A2">
            <w:pPr>
              <w:jc w:val="center"/>
              <w:rPr>
                <w:rFonts w:ascii="Times New Roman" w:hAnsi="Times New Roman"/>
                <w:sz w:val="20"/>
                <w:szCs w:val="20"/>
                <w:lang w:eastAsia="zh-CN"/>
              </w:rPr>
            </w:pPr>
          </w:p>
        </w:tc>
      </w:tr>
      <w:tr w:rsidR="00A06581" w:rsidRPr="00A06581" w:rsidTr="0020719B">
        <w:trPr>
          <w:trHeight w:val="330"/>
        </w:trPr>
        <w:tc>
          <w:tcPr>
            <w:tcW w:w="360" w:type="dxa"/>
          </w:tcPr>
          <w:p w:rsidR="00D310DD" w:rsidRPr="00A06581" w:rsidRDefault="00D310DD" w:rsidP="009C76A2">
            <w:pPr>
              <w:rPr>
                <w:rFonts w:ascii="Times New Roman" w:hAnsi="Times New Roman"/>
                <w:sz w:val="20"/>
                <w:szCs w:val="20"/>
                <w:lang w:eastAsia="zh-CN"/>
              </w:rPr>
            </w:pPr>
            <w:r w:rsidRPr="00A06581">
              <w:rPr>
                <w:rFonts w:ascii="Times New Roman" w:hAnsi="Times New Roman"/>
                <w:sz w:val="20"/>
                <w:szCs w:val="20"/>
                <w:lang w:eastAsia="zh-CN"/>
              </w:rPr>
              <w:t>3</w:t>
            </w:r>
          </w:p>
        </w:tc>
        <w:tc>
          <w:tcPr>
            <w:tcW w:w="2404" w:type="dxa"/>
            <w:vAlign w:val="center"/>
          </w:tcPr>
          <w:p w:rsidR="00D310DD" w:rsidRPr="00A06581" w:rsidRDefault="00D310DD" w:rsidP="0020719B">
            <w:pPr>
              <w:rPr>
                <w:rFonts w:ascii="Times New Roman" w:hAnsi="Times New Roman"/>
                <w:sz w:val="20"/>
                <w:szCs w:val="20"/>
                <w:lang w:eastAsia="zh-CN"/>
              </w:rPr>
            </w:pPr>
            <w:r w:rsidRPr="00A06581">
              <w:rPr>
                <w:rStyle w:val="FontStyle17"/>
                <w:sz w:val="24"/>
                <w:szCs w:val="24"/>
                <w:lang w:eastAsia="ar-SA"/>
              </w:rPr>
              <w:t xml:space="preserve">Хранителен блок - Стол№1 </w:t>
            </w:r>
          </w:p>
        </w:tc>
        <w:tc>
          <w:tcPr>
            <w:tcW w:w="1625" w:type="dxa"/>
            <w:noWrap/>
            <w:vAlign w:val="center"/>
          </w:tcPr>
          <w:p w:rsidR="00D310DD" w:rsidRPr="00A06581" w:rsidRDefault="00D310DD" w:rsidP="009C76A2">
            <w:pPr>
              <w:rPr>
                <w:rFonts w:ascii="Times New Roman" w:hAnsi="Times New Roman"/>
                <w:sz w:val="20"/>
                <w:szCs w:val="20"/>
                <w:lang w:eastAsia="zh-CN"/>
              </w:rPr>
            </w:pPr>
            <w:r w:rsidRPr="00A06581">
              <w:rPr>
                <w:rFonts w:ascii="Times New Roman" w:hAnsi="Times New Roman"/>
                <w:sz w:val="20"/>
                <w:szCs w:val="20"/>
                <w:lang w:eastAsia="zh-CN"/>
              </w:rPr>
              <w:t>София, Студентски град</w:t>
            </w:r>
          </w:p>
        </w:tc>
        <w:tc>
          <w:tcPr>
            <w:tcW w:w="1819" w:type="dxa"/>
            <w:noWrap/>
            <w:vAlign w:val="center"/>
          </w:tcPr>
          <w:p w:rsidR="00D310DD" w:rsidRPr="00A06581" w:rsidRDefault="00D310DD" w:rsidP="009C76A2">
            <w:pPr>
              <w:jc w:val="center"/>
              <w:rPr>
                <w:rFonts w:ascii="Times New Roman" w:hAnsi="Times New Roman"/>
                <w:sz w:val="20"/>
                <w:szCs w:val="20"/>
                <w:lang w:eastAsia="zh-CN"/>
              </w:rPr>
            </w:pPr>
          </w:p>
        </w:tc>
        <w:tc>
          <w:tcPr>
            <w:tcW w:w="1980" w:type="dxa"/>
            <w:noWrap/>
            <w:vAlign w:val="center"/>
          </w:tcPr>
          <w:p w:rsidR="00D310DD" w:rsidRPr="00A06581" w:rsidRDefault="00D310DD" w:rsidP="009C76A2">
            <w:pPr>
              <w:jc w:val="center"/>
              <w:rPr>
                <w:rFonts w:ascii="Times New Roman" w:hAnsi="Times New Roman"/>
                <w:sz w:val="20"/>
                <w:szCs w:val="20"/>
                <w:lang w:eastAsia="zh-CN"/>
              </w:rPr>
            </w:pPr>
          </w:p>
        </w:tc>
        <w:tc>
          <w:tcPr>
            <w:tcW w:w="2372" w:type="dxa"/>
          </w:tcPr>
          <w:p w:rsidR="00D310DD" w:rsidRPr="00A06581" w:rsidRDefault="00D310DD" w:rsidP="009C76A2">
            <w:pPr>
              <w:jc w:val="center"/>
              <w:rPr>
                <w:rFonts w:ascii="Times New Roman" w:hAnsi="Times New Roman"/>
                <w:sz w:val="20"/>
                <w:szCs w:val="20"/>
                <w:lang w:eastAsia="zh-CN"/>
              </w:rPr>
            </w:pPr>
          </w:p>
        </w:tc>
      </w:tr>
      <w:tr w:rsidR="00A06581" w:rsidRPr="00A06581" w:rsidTr="0020719B">
        <w:trPr>
          <w:trHeight w:val="330"/>
        </w:trPr>
        <w:tc>
          <w:tcPr>
            <w:tcW w:w="360" w:type="dxa"/>
          </w:tcPr>
          <w:p w:rsidR="00D310DD" w:rsidRPr="00A06581" w:rsidRDefault="00D310DD" w:rsidP="00F55AE1">
            <w:pPr>
              <w:rPr>
                <w:rFonts w:ascii="Times New Roman" w:hAnsi="Times New Roman"/>
                <w:sz w:val="20"/>
                <w:szCs w:val="20"/>
                <w:lang w:eastAsia="zh-CN"/>
              </w:rPr>
            </w:pPr>
            <w:r w:rsidRPr="00A06581">
              <w:rPr>
                <w:rFonts w:ascii="Times New Roman" w:hAnsi="Times New Roman"/>
                <w:sz w:val="20"/>
                <w:szCs w:val="20"/>
                <w:lang w:eastAsia="zh-CN"/>
              </w:rPr>
              <w:t>4</w:t>
            </w:r>
          </w:p>
        </w:tc>
        <w:tc>
          <w:tcPr>
            <w:tcW w:w="2404" w:type="dxa"/>
            <w:vAlign w:val="center"/>
          </w:tcPr>
          <w:p w:rsidR="00D310DD" w:rsidRPr="00A06581" w:rsidRDefault="00D310DD" w:rsidP="007E5B1C">
            <w:pPr>
              <w:rPr>
                <w:rStyle w:val="FontStyle17"/>
                <w:sz w:val="24"/>
                <w:szCs w:val="24"/>
                <w:lang w:eastAsia="ar-SA"/>
              </w:rPr>
            </w:pPr>
            <w:r w:rsidRPr="00A06581">
              <w:rPr>
                <w:rStyle w:val="FontStyle17"/>
                <w:sz w:val="24"/>
                <w:szCs w:val="24"/>
                <w:lang w:eastAsia="ar-SA"/>
              </w:rPr>
              <w:t xml:space="preserve">Плувен басейн </w:t>
            </w:r>
          </w:p>
          <w:p w:rsidR="00D310DD" w:rsidRPr="00A06581" w:rsidRDefault="00D310DD" w:rsidP="007E5B1C">
            <w:pPr>
              <w:rPr>
                <w:rFonts w:ascii="Times New Roman" w:hAnsi="Times New Roman"/>
                <w:sz w:val="20"/>
                <w:szCs w:val="20"/>
                <w:lang w:eastAsia="zh-CN"/>
              </w:rPr>
            </w:pPr>
            <w:r w:rsidRPr="00A06581">
              <w:rPr>
                <w:rStyle w:val="FontStyle17"/>
                <w:sz w:val="24"/>
                <w:szCs w:val="24"/>
                <w:lang w:eastAsia="ar-SA"/>
              </w:rPr>
              <w:t>НСА „Васил Левски“</w:t>
            </w:r>
          </w:p>
        </w:tc>
        <w:tc>
          <w:tcPr>
            <w:tcW w:w="1625" w:type="dxa"/>
            <w:noWrap/>
            <w:vAlign w:val="center"/>
          </w:tcPr>
          <w:p w:rsidR="00D310DD" w:rsidRPr="00A06581" w:rsidRDefault="00D310DD" w:rsidP="0026793E">
            <w:pPr>
              <w:rPr>
                <w:rFonts w:ascii="Times New Roman" w:hAnsi="Times New Roman"/>
                <w:sz w:val="20"/>
                <w:szCs w:val="20"/>
                <w:lang w:eastAsia="zh-CN"/>
              </w:rPr>
            </w:pPr>
            <w:r w:rsidRPr="00A06581">
              <w:rPr>
                <w:rFonts w:ascii="Times New Roman" w:hAnsi="Times New Roman"/>
                <w:sz w:val="20"/>
                <w:szCs w:val="20"/>
                <w:lang w:eastAsia="zh-CN"/>
              </w:rPr>
              <w:t>София; “Прага” №21</w:t>
            </w:r>
          </w:p>
        </w:tc>
        <w:tc>
          <w:tcPr>
            <w:tcW w:w="1819" w:type="dxa"/>
            <w:noWrap/>
            <w:vAlign w:val="center"/>
          </w:tcPr>
          <w:p w:rsidR="00D310DD" w:rsidRPr="00A06581" w:rsidRDefault="00D310DD" w:rsidP="00F55AE1">
            <w:pPr>
              <w:jc w:val="center"/>
              <w:rPr>
                <w:rFonts w:ascii="Times New Roman" w:hAnsi="Times New Roman"/>
                <w:sz w:val="20"/>
                <w:szCs w:val="20"/>
                <w:lang w:eastAsia="zh-CN"/>
              </w:rPr>
            </w:pPr>
          </w:p>
        </w:tc>
        <w:tc>
          <w:tcPr>
            <w:tcW w:w="1980" w:type="dxa"/>
            <w:noWrap/>
            <w:vAlign w:val="center"/>
          </w:tcPr>
          <w:p w:rsidR="00D310DD" w:rsidRPr="00A06581" w:rsidRDefault="00D310DD" w:rsidP="00F55AE1">
            <w:pPr>
              <w:jc w:val="center"/>
              <w:rPr>
                <w:rFonts w:ascii="Times New Roman" w:hAnsi="Times New Roman"/>
                <w:sz w:val="20"/>
                <w:szCs w:val="20"/>
                <w:lang w:eastAsia="zh-CN"/>
              </w:rPr>
            </w:pPr>
            <w:r w:rsidRPr="00A06581">
              <w:rPr>
                <w:rFonts w:ascii="Times New Roman" w:hAnsi="Times New Roman"/>
                <w:sz w:val="20"/>
                <w:szCs w:val="20"/>
                <w:lang w:eastAsia="zh-CN"/>
              </w:rPr>
              <w:t>не</w:t>
            </w:r>
          </w:p>
        </w:tc>
        <w:tc>
          <w:tcPr>
            <w:tcW w:w="2372" w:type="dxa"/>
          </w:tcPr>
          <w:p w:rsidR="00D310DD" w:rsidRPr="00A06581" w:rsidRDefault="00D310DD" w:rsidP="00F55AE1">
            <w:pPr>
              <w:jc w:val="center"/>
              <w:rPr>
                <w:rFonts w:ascii="Times New Roman" w:hAnsi="Times New Roman"/>
                <w:sz w:val="20"/>
                <w:szCs w:val="20"/>
                <w:lang w:eastAsia="zh-CN"/>
              </w:rPr>
            </w:pPr>
          </w:p>
        </w:tc>
      </w:tr>
      <w:tr w:rsidR="00D310DD" w:rsidRPr="00A06581" w:rsidTr="00D643B0">
        <w:trPr>
          <w:trHeight w:val="330"/>
        </w:trPr>
        <w:tc>
          <w:tcPr>
            <w:tcW w:w="360" w:type="dxa"/>
          </w:tcPr>
          <w:p w:rsidR="00D310DD" w:rsidRPr="00A06581" w:rsidRDefault="00D310DD" w:rsidP="00F55AE1">
            <w:pPr>
              <w:rPr>
                <w:rFonts w:ascii="Times New Roman" w:hAnsi="Times New Roman"/>
                <w:sz w:val="20"/>
                <w:szCs w:val="20"/>
                <w:lang w:eastAsia="zh-CN"/>
              </w:rPr>
            </w:pPr>
            <w:r w:rsidRPr="00A06581">
              <w:rPr>
                <w:rFonts w:ascii="Times New Roman" w:hAnsi="Times New Roman"/>
                <w:sz w:val="20"/>
                <w:szCs w:val="20"/>
                <w:lang w:eastAsia="zh-CN"/>
              </w:rPr>
              <w:t>5</w:t>
            </w:r>
          </w:p>
        </w:tc>
        <w:tc>
          <w:tcPr>
            <w:tcW w:w="7828" w:type="dxa"/>
            <w:gridSpan w:val="4"/>
            <w:vAlign w:val="center"/>
          </w:tcPr>
          <w:p w:rsidR="00D310DD" w:rsidRPr="00A06581" w:rsidRDefault="00D310DD" w:rsidP="00F55AE1">
            <w:pPr>
              <w:jc w:val="center"/>
              <w:rPr>
                <w:rFonts w:ascii="Times New Roman" w:hAnsi="Times New Roman"/>
                <w:sz w:val="20"/>
                <w:szCs w:val="20"/>
                <w:lang w:eastAsia="zh-CN"/>
              </w:rPr>
            </w:pPr>
            <w:r w:rsidRPr="00A06581">
              <w:rPr>
                <w:rFonts w:ascii="Times New Roman" w:hAnsi="Times New Roman"/>
                <w:sz w:val="20"/>
                <w:szCs w:val="20"/>
                <w:lang w:eastAsia="zh-CN"/>
              </w:rPr>
              <w:t>Крайна обща цена предмет на оценяване:</w:t>
            </w:r>
          </w:p>
          <w:p w:rsidR="00D310DD" w:rsidRPr="00A06581" w:rsidRDefault="00D310DD" w:rsidP="00F55AE1">
            <w:pPr>
              <w:jc w:val="center"/>
              <w:rPr>
                <w:rFonts w:ascii="Times New Roman" w:hAnsi="Times New Roman"/>
                <w:sz w:val="20"/>
                <w:szCs w:val="20"/>
                <w:lang w:eastAsia="zh-CN"/>
              </w:rPr>
            </w:pPr>
            <w:r w:rsidRPr="00A06581">
              <w:rPr>
                <w:rFonts w:ascii="Times New Roman" w:hAnsi="Times New Roman"/>
                <w:sz w:val="20"/>
                <w:szCs w:val="20"/>
                <w:lang w:eastAsia="zh-CN"/>
              </w:rPr>
              <w:t>словом</w:t>
            </w:r>
          </w:p>
        </w:tc>
        <w:tc>
          <w:tcPr>
            <w:tcW w:w="2372" w:type="dxa"/>
          </w:tcPr>
          <w:p w:rsidR="00D310DD" w:rsidRPr="00A06581" w:rsidRDefault="00D310DD" w:rsidP="00F55AE1">
            <w:pPr>
              <w:jc w:val="center"/>
              <w:rPr>
                <w:rFonts w:ascii="Times New Roman" w:hAnsi="Times New Roman"/>
                <w:sz w:val="20"/>
                <w:szCs w:val="20"/>
                <w:lang w:eastAsia="zh-CN"/>
              </w:rPr>
            </w:pPr>
          </w:p>
          <w:p w:rsidR="00D310DD" w:rsidRPr="00A06581" w:rsidRDefault="00D310DD" w:rsidP="00F55AE1">
            <w:pPr>
              <w:jc w:val="center"/>
              <w:rPr>
                <w:rFonts w:ascii="Times New Roman" w:hAnsi="Times New Roman"/>
                <w:sz w:val="20"/>
                <w:szCs w:val="20"/>
                <w:lang w:eastAsia="zh-CN"/>
              </w:rPr>
            </w:pPr>
            <w:proofErr w:type="spellStart"/>
            <w:r w:rsidRPr="00A06581">
              <w:rPr>
                <w:rFonts w:ascii="Times New Roman" w:hAnsi="Times New Roman"/>
                <w:sz w:val="20"/>
                <w:szCs w:val="20"/>
                <w:lang w:eastAsia="zh-CN"/>
              </w:rPr>
              <w:t>цифром</w:t>
            </w:r>
            <w:proofErr w:type="spellEnd"/>
          </w:p>
        </w:tc>
      </w:tr>
    </w:tbl>
    <w:p w:rsidR="00D310DD" w:rsidRPr="00A06581" w:rsidRDefault="00D310DD" w:rsidP="00785FBF">
      <w:pPr>
        <w:spacing w:after="0" w:line="240" w:lineRule="auto"/>
        <w:jc w:val="both"/>
        <w:rPr>
          <w:rFonts w:ascii="Times New Roman" w:hAnsi="Times New Roman"/>
          <w:sz w:val="24"/>
          <w:szCs w:val="24"/>
        </w:rPr>
      </w:pPr>
    </w:p>
    <w:p w:rsidR="00D310DD" w:rsidRPr="00A06581" w:rsidRDefault="00D310DD" w:rsidP="00785FBF">
      <w:pPr>
        <w:spacing w:after="0" w:line="240" w:lineRule="auto"/>
        <w:jc w:val="both"/>
        <w:rPr>
          <w:rFonts w:ascii="Times New Roman" w:hAnsi="Times New Roman"/>
          <w:sz w:val="24"/>
          <w:szCs w:val="24"/>
        </w:rPr>
      </w:pPr>
      <w:r w:rsidRPr="00A06581">
        <w:rPr>
          <w:rFonts w:ascii="Times New Roman" w:hAnsi="Times New Roman"/>
          <w:sz w:val="24"/>
          <w:szCs w:val="24"/>
        </w:rPr>
        <w:t xml:space="preserve">Настоящата Ценова оферта - </w:t>
      </w:r>
      <w:r w:rsidRPr="00A06581">
        <w:rPr>
          <w:rStyle w:val="FontStyle17"/>
          <w:b/>
          <w:sz w:val="24"/>
        </w:rPr>
        <w:t xml:space="preserve">Приложение № 1 </w:t>
      </w:r>
      <w:r w:rsidRPr="00A06581">
        <w:rPr>
          <w:rFonts w:ascii="Times New Roman" w:hAnsi="Times New Roman"/>
          <w:sz w:val="24"/>
          <w:szCs w:val="24"/>
        </w:rPr>
        <w:t xml:space="preserve">е неразделна част от Договор </w:t>
      </w:r>
      <w:r w:rsidRPr="00A06581">
        <w:rPr>
          <w:rFonts w:ascii="Times New Roman" w:hAnsi="Times New Roman"/>
          <w:b/>
          <w:sz w:val="24"/>
          <w:szCs w:val="24"/>
        </w:rPr>
        <w:t xml:space="preserve">за </w:t>
      </w:r>
      <w:r w:rsidRPr="00A06581">
        <w:rPr>
          <w:rFonts w:ascii="Times New Roman" w:hAnsi="Times New Roman"/>
          <w:b/>
          <w:sz w:val="24"/>
          <w:szCs w:val="24"/>
          <w:lang w:eastAsia="ar-SA"/>
        </w:rPr>
        <w:t>Съставяне на технически паспорти и на сертификати за енергийни характеристики на съществуващи сгради, стопанисвани от НСА“Васил Левски“</w:t>
      </w:r>
      <w:r w:rsidRPr="00A06581">
        <w:rPr>
          <w:rFonts w:ascii="Times New Roman" w:hAnsi="Times New Roman"/>
          <w:sz w:val="24"/>
          <w:szCs w:val="24"/>
        </w:rPr>
        <w:t xml:space="preserve"> .</w:t>
      </w:r>
    </w:p>
    <w:p w:rsidR="00D310DD" w:rsidRPr="00A06581" w:rsidRDefault="00D310DD" w:rsidP="00785FBF">
      <w:pPr>
        <w:spacing w:after="0" w:line="240" w:lineRule="auto"/>
        <w:rPr>
          <w:rFonts w:ascii="Times New Roman" w:hAnsi="Times New Roman"/>
          <w:sz w:val="24"/>
          <w:szCs w:val="24"/>
        </w:rPr>
      </w:pPr>
    </w:p>
    <w:p w:rsidR="00D310DD" w:rsidRPr="00A06581" w:rsidRDefault="00D310DD" w:rsidP="00785FBF">
      <w:pPr>
        <w:spacing w:after="0" w:line="240" w:lineRule="auto"/>
        <w:rPr>
          <w:rFonts w:ascii="Times New Roman" w:hAnsi="Times New Roman"/>
          <w:sz w:val="24"/>
          <w:szCs w:val="24"/>
        </w:rPr>
      </w:pPr>
      <w:r w:rsidRPr="00A06581">
        <w:rPr>
          <w:rFonts w:ascii="Times New Roman" w:hAnsi="Times New Roman"/>
          <w:sz w:val="24"/>
          <w:szCs w:val="24"/>
        </w:rPr>
        <w:t>гр.София</w:t>
      </w:r>
      <w:r w:rsidRPr="00A06581">
        <w:rPr>
          <w:rFonts w:ascii="Times New Roman" w:hAnsi="Times New Roman"/>
          <w:sz w:val="24"/>
          <w:szCs w:val="24"/>
        </w:rPr>
        <w:tab/>
      </w:r>
      <w:r w:rsidRPr="00A06581">
        <w:rPr>
          <w:rFonts w:ascii="Times New Roman" w:hAnsi="Times New Roman"/>
          <w:sz w:val="24"/>
          <w:szCs w:val="24"/>
        </w:rPr>
        <w:tab/>
      </w:r>
      <w:r w:rsidRPr="00A06581">
        <w:rPr>
          <w:rFonts w:ascii="Times New Roman" w:hAnsi="Times New Roman"/>
          <w:sz w:val="24"/>
          <w:szCs w:val="24"/>
        </w:rPr>
        <w:tab/>
      </w:r>
      <w:r w:rsidRPr="00A06581">
        <w:rPr>
          <w:rFonts w:ascii="Times New Roman" w:hAnsi="Times New Roman"/>
          <w:sz w:val="24"/>
          <w:szCs w:val="24"/>
        </w:rPr>
        <w:tab/>
        <w:t>Участник:</w:t>
      </w:r>
    </w:p>
    <w:p w:rsidR="00D310DD" w:rsidRPr="00A06581" w:rsidRDefault="00D310DD" w:rsidP="00785FBF">
      <w:pPr>
        <w:spacing w:after="0" w:line="240" w:lineRule="auto"/>
        <w:rPr>
          <w:rFonts w:ascii="Times New Roman" w:hAnsi="Times New Roman"/>
          <w:sz w:val="24"/>
          <w:szCs w:val="24"/>
        </w:rPr>
      </w:pPr>
      <w:r w:rsidRPr="00A06581">
        <w:rPr>
          <w:rFonts w:ascii="Times New Roman" w:hAnsi="Times New Roman"/>
          <w:sz w:val="24"/>
          <w:szCs w:val="24"/>
        </w:rPr>
        <w:t>……….2016 г.</w:t>
      </w:r>
      <w:r w:rsidRPr="00A06581">
        <w:rPr>
          <w:rFonts w:ascii="Times New Roman" w:hAnsi="Times New Roman"/>
          <w:sz w:val="24"/>
          <w:szCs w:val="24"/>
        </w:rPr>
        <w:tab/>
      </w:r>
      <w:r w:rsidRPr="00A06581">
        <w:rPr>
          <w:rFonts w:ascii="Times New Roman" w:hAnsi="Times New Roman"/>
          <w:sz w:val="24"/>
          <w:szCs w:val="24"/>
        </w:rPr>
        <w:tab/>
      </w:r>
      <w:r w:rsidRPr="00A06581">
        <w:rPr>
          <w:rFonts w:ascii="Times New Roman" w:hAnsi="Times New Roman"/>
          <w:sz w:val="24"/>
          <w:szCs w:val="24"/>
        </w:rPr>
        <w:tab/>
      </w:r>
      <w:r w:rsidRPr="00A06581">
        <w:rPr>
          <w:rFonts w:ascii="Times New Roman" w:hAnsi="Times New Roman"/>
          <w:sz w:val="24"/>
          <w:szCs w:val="24"/>
        </w:rPr>
        <w:tab/>
      </w:r>
      <w:r w:rsidRPr="00A06581">
        <w:rPr>
          <w:rFonts w:ascii="Times New Roman" w:hAnsi="Times New Roman"/>
          <w:sz w:val="24"/>
          <w:szCs w:val="24"/>
        </w:rPr>
        <w:tab/>
      </w:r>
      <w:r w:rsidRPr="00A06581">
        <w:rPr>
          <w:rFonts w:ascii="Times New Roman" w:hAnsi="Times New Roman"/>
          <w:sz w:val="24"/>
          <w:szCs w:val="24"/>
        </w:rPr>
        <w:tab/>
        <w:t>подпис и печат</w:t>
      </w:r>
    </w:p>
    <w:p w:rsidR="00D310DD" w:rsidRPr="00A06581" w:rsidRDefault="00D310DD" w:rsidP="004A65D3">
      <w:pPr>
        <w:suppressAutoHyphens/>
        <w:spacing w:after="0" w:line="240" w:lineRule="auto"/>
        <w:jc w:val="both"/>
        <w:rPr>
          <w:rFonts w:ascii="Times New Roman" w:hAnsi="Times New Roman"/>
          <w:b/>
          <w:sz w:val="24"/>
          <w:szCs w:val="24"/>
          <w:lang w:eastAsia="ar-SA"/>
        </w:rPr>
      </w:pPr>
      <w:r w:rsidRPr="00A06581">
        <w:rPr>
          <w:rStyle w:val="FontStyle17"/>
          <w:szCs w:val="24"/>
        </w:rPr>
        <w:br w:type="page"/>
      </w:r>
    </w:p>
    <w:p w:rsidR="00D310DD" w:rsidRPr="00A06581" w:rsidRDefault="00D310DD" w:rsidP="00FC16FF">
      <w:pPr>
        <w:suppressAutoHyphens/>
        <w:spacing w:after="0" w:line="240" w:lineRule="auto"/>
        <w:jc w:val="both"/>
        <w:rPr>
          <w:rFonts w:ascii="Times New Roman" w:hAnsi="Times New Roman"/>
          <w:b/>
          <w:sz w:val="24"/>
          <w:szCs w:val="24"/>
          <w:lang w:eastAsia="ar-SA"/>
        </w:rPr>
      </w:pPr>
    </w:p>
    <w:p w:rsidR="00D310DD" w:rsidRPr="00A06581" w:rsidRDefault="00D310DD" w:rsidP="0076082A">
      <w:pPr>
        <w:pStyle w:val="BodyTextIndent"/>
        <w:ind w:left="5664"/>
        <w:rPr>
          <w:rStyle w:val="FontStyle17"/>
          <w:sz w:val="24"/>
          <w:szCs w:val="24"/>
        </w:rPr>
      </w:pPr>
      <w:r w:rsidRPr="00A06581">
        <w:rPr>
          <w:rStyle w:val="FontStyle17"/>
          <w:sz w:val="24"/>
          <w:szCs w:val="24"/>
        </w:rPr>
        <w:t>До</w:t>
      </w:r>
    </w:p>
    <w:p w:rsidR="00D310DD" w:rsidRPr="00A06581" w:rsidRDefault="00D310DD" w:rsidP="0076082A">
      <w:pPr>
        <w:pStyle w:val="BodyTextIndent"/>
        <w:ind w:left="5664"/>
        <w:rPr>
          <w:rStyle w:val="FontStyle17"/>
          <w:sz w:val="24"/>
          <w:szCs w:val="24"/>
        </w:rPr>
      </w:pPr>
      <w:r w:rsidRPr="00A06581">
        <w:rPr>
          <w:rStyle w:val="FontStyle17"/>
          <w:sz w:val="24"/>
          <w:szCs w:val="24"/>
        </w:rPr>
        <w:t>Национална спортна академия “Васил Левски”,</w:t>
      </w:r>
    </w:p>
    <w:p w:rsidR="00D310DD" w:rsidRPr="00A06581" w:rsidRDefault="00D310DD" w:rsidP="0076082A">
      <w:pPr>
        <w:pStyle w:val="BodyTextIndent"/>
        <w:ind w:left="5664"/>
        <w:rPr>
          <w:rStyle w:val="FontStyle17"/>
          <w:sz w:val="24"/>
          <w:szCs w:val="24"/>
        </w:rPr>
      </w:pPr>
      <w:r w:rsidRPr="00A06581">
        <w:rPr>
          <w:rStyle w:val="FontStyle17"/>
          <w:sz w:val="24"/>
          <w:szCs w:val="24"/>
        </w:rPr>
        <w:t>EИК 000 670 627</w:t>
      </w:r>
    </w:p>
    <w:p w:rsidR="00D310DD" w:rsidRPr="00A06581" w:rsidRDefault="00D310DD" w:rsidP="00FC16FF">
      <w:pPr>
        <w:pStyle w:val="BodyTextIndent"/>
        <w:ind w:left="0"/>
        <w:rPr>
          <w:rStyle w:val="FontStyle17"/>
          <w:sz w:val="24"/>
          <w:szCs w:val="24"/>
        </w:rPr>
      </w:pPr>
    </w:p>
    <w:p w:rsidR="00D310DD" w:rsidRPr="00A06581" w:rsidRDefault="00D310DD" w:rsidP="0076082A">
      <w:pPr>
        <w:pStyle w:val="BodyTextIndent"/>
        <w:ind w:left="0"/>
        <w:jc w:val="center"/>
        <w:rPr>
          <w:szCs w:val="24"/>
        </w:rPr>
      </w:pPr>
      <w:r w:rsidRPr="00A06581">
        <w:rPr>
          <w:rFonts w:ascii="Times New Roman" w:hAnsi="Times New Roman"/>
          <w:szCs w:val="24"/>
        </w:rPr>
        <w:t>ТЕХНИЧЕСКО ПРЕДЛОЖЕНИЕ</w:t>
      </w:r>
    </w:p>
    <w:p w:rsidR="00D310DD" w:rsidRPr="00A06581" w:rsidRDefault="00D310DD" w:rsidP="00FC16FF">
      <w:pPr>
        <w:pStyle w:val="BodyTextIndent"/>
        <w:ind w:left="0"/>
        <w:rPr>
          <w:rFonts w:ascii="Times New Roman" w:hAnsi="Times New Roman"/>
          <w:szCs w:val="24"/>
        </w:rPr>
      </w:pPr>
    </w:p>
    <w:p w:rsidR="00D310DD" w:rsidRPr="00A06581" w:rsidRDefault="00D310DD" w:rsidP="006442BB">
      <w:pPr>
        <w:pStyle w:val="BodyText2"/>
        <w:spacing w:after="0" w:line="240" w:lineRule="auto"/>
        <w:jc w:val="both"/>
        <w:rPr>
          <w:rStyle w:val="FontStyle17"/>
          <w:sz w:val="24"/>
          <w:szCs w:val="24"/>
        </w:rPr>
      </w:pPr>
      <w:r w:rsidRPr="00A06581">
        <w:rPr>
          <w:rStyle w:val="FontStyle17"/>
          <w:sz w:val="24"/>
          <w:szCs w:val="24"/>
        </w:rPr>
        <w:t>От</w:t>
      </w:r>
    </w:p>
    <w:p w:rsidR="00D310DD" w:rsidRPr="00A06581" w:rsidRDefault="00D310DD" w:rsidP="006442BB">
      <w:pPr>
        <w:pStyle w:val="BodyText2"/>
        <w:spacing w:after="0" w:line="240" w:lineRule="auto"/>
        <w:jc w:val="both"/>
        <w:rPr>
          <w:rStyle w:val="FontStyle17"/>
          <w:sz w:val="24"/>
          <w:szCs w:val="24"/>
        </w:rPr>
      </w:pPr>
      <w:r w:rsidRPr="00A06581">
        <w:rPr>
          <w:rStyle w:val="FontStyle17"/>
          <w:sz w:val="24"/>
          <w:szCs w:val="24"/>
        </w:rPr>
        <w:t xml:space="preserve">Долуподписаният/ата _______________________________, в качеството си на _________________________ </w:t>
      </w:r>
      <w:proofErr w:type="spellStart"/>
      <w:r w:rsidRPr="00A06581">
        <w:rPr>
          <w:rStyle w:val="FontStyle17"/>
          <w:sz w:val="24"/>
          <w:szCs w:val="24"/>
        </w:rPr>
        <w:t>на</w:t>
      </w:r>
      <w:proofErr w:type="spellEnd"/>
      <w:r w:rsidRPr="00A06581">
        <w:rPr>
          <w:rStyle w:val="FontStyle17"/>
          <w:sz w:val="24"/>
          <w:szCs w:val="24"/>
        </w:rPr>
        <w:t xml:space="preserve"> дружество ____________________, ЕИК_________________, </w:t>
      </w:r>
    </w:p>
    <w:p w:rsidR="00D310DD" w:rsidRPr="00A06581" w:rsidRDefault="00D310DD" w:rsidP="00BD2703">
      <w:pPr>
        <w:pStyle w:val="BodyText2"/>
        <w:spacing w:after="0" w:line="360" w:lineRule="auto"/>
        <w:ind w:firstLine="340"/>
        <w:jc w:val="both"/>
        <w:rPr>
          <w:rStyle w:val="FontStyle17"/>
          <w:b/>
          <w:sz w:val="24"/>
          <w:szCs w:val="24"/>
        </w:rPr>
      </w:pPr>
    </w:p>
    <w:p w:rsidR="00D310DD" w:rsidRPr="00A06581" w:rsidRDefault="00D310DD" w:rsidP="00BD2703">
      <w:pPr>
        <w:pStyle w:val="BodyText2"/>
        <w:spacing w:after="0" w:line="360" w:lineRule="auto"/>
        <w:ind w:firstLine="340"/>
        <w:jc w:val="both"/>
        <w:rPr>
          <w:b/>
          <w:szCs w:val="24"/>
        </w:rPr>
      </w:pPr>
      <w:r w:rsidRPr="00A06581">
        <w:rPr>
          <w:rStyle w:val="FontStyle17"/>
          <w:b/>
          <w:sz w:val="24"/>
          <w:szCs w:val="24"/>
        </w:rPr>
        <w:t>Уважаеми господин Ректор,</w:t>
      </w:r>
    </w:p>
    <w:p w:rsidR="00D310DD" w:rsidRPr="00A06581" w:rsidRDefault="00D310DD" w:rsidP="00BD2703">
      <w:pPr>
        <w:ind w:firstLine="340"/>
        <w:jc w:val="both"/>
        <w:rPr>
          <w:rFonts w:ascii="Times New Roman" w:hAnsi="Times New Roman"/>
          <w:szCs w:val="24"/>
        </w:rPr>
      </w:pPr>
      <w:r w:rsidRPr="00A06581">
        <w:rPr>
          <w:rFonts w:ascii="Times New Roman" w:hAnsi="Times New Roman"/>
          <w:szCs w:val="24"/>
        </w:rPr>
        <w:t xml:space="preserve">Предлагам да изпълня поръчка по обявената от Вас Публична покана с предмет </w:t>
      </w:r>
      <w:r w:rsidRPr="00A06581">
        <w:rPr>
          <w:rFonts w:ascii="Times New Roman" w:hAnsi="Times New Roman"/>
          <w:b/>
          <w:sz w:val="24"/>
          <w:szCs w:val="24"/>
          <w:lang w:eastAsia="ar-SA"/>
        </w:rPr>
        <w:t>Съставяне на технически паспорти и на сертификати за енергийни характеристики на съществуващи сгради, стопанисвани от НСА“Васил Левски“</w:t>
      </w:r>
      <w:r w:rsidRPr="00A06581">
        <w:rPr>
          <w:rFonts w:ascii="Times New Roman" w:hAnsi="Times New Roman"/>
          <w:szCs w:val="24"/>
        </w:rPr>
        <w:t>, както следва:</w:t>
      </w:r>
      <w:r w:rsidRPr="00A06581">
        <w:rPr>
          <w:rFonts w:ascii="Times New Roman" w:hAnsi="Times New Roman"/>
          <w:szCs w:val="24"/>
          <w:lang w:val="en-US"/>
        </w:rPr>
        <w:t xml:space="preserve"> </w:t>
      </w:r>
    </w:p>
    <w:p w:rsidR="00D310DD" w:rsidRPr="00A06581" w:rsidRDefault="00D310DD" w:rsidP="0076082A">
      <w:pPr>
        <w:suppressAutoHyphens/>
        <w:autoSpaceDE w:val="0"/>
        <w:spacing w:after="0" w:line="240" w:lineRule="auto"/>
        <w:jc w:val="both"/>
        <w:rPr>
          <w:rFonts w:ascii="Times New Roman" w:hAnsi="Times New Roman"/>
          <w:sz w:val="24"/>
          <w:szCs w:val="24"/>
        </w:rPr>
      </w:pPr>
      <w:r w:rsidRPr="00A06581">
        <w:rPr>
          <w:rFonts w:ascii="Times New Roman" w:hAnsi="Times New Roman"/>
          <w:sz w:val="24"/>
          <w:szCs w:val="24"/>
          <w:lang w:eastAsia="ar-SA"/>
        </w:rPr>
        <w:t>1. Ще изпълня поръчката, в срок до ………… (…………………………) календарни дни, считано от датата на регистриране на договора в деловодството на НСА „Васил Левски“.</w:t>
      </w:r>
    </w:p>
    <w:p w:rsidR="00D310DD" w:rsidRPr="00A06581" w:rsidRDefault="00D310DD" w:rsidP="0076082A">
      <w:pPr>
        <w:suppressAutoHyphens/>
        <w:autoSpaceDE w:val="0"/>
        <w:spacing w:after="0" w:line="240" w:lineRule="auto"/>
        <w:jc w:val="both"/>
        <w:rPr>
          <w:rFonts w:ascii="Times New Roman" w:hAnsi="Times New Roman"/>
          <w:sz w:val="24"/>
          <w:szCs w:val="24"/>
        </w:rPr>
      </w:pPr>
      <w:r w:rsidRPr="00A06581">
        <w:rPr>
          <w:rFonts w:ascii="Times New Roman" w:hAnsi="Times New Roman"/>
          <w:sz w:val="24"/>
          <w:szCs w:val="24"/>
        </w:rPr>
        <w:t>2. Направили сме оглед на сградите и наличните документи за тях и сме формирали цената в предложената от нас ценова оферта, като сме се съобразили с тях.</w:t>
      </w:r>
    </w:p>
    <w:p w:rsidR="00D310DD" w:rsidRPr="00A06581" w:rsidRDefault="00D310DD" w:rsidP="0076082A">
      <w:pPr>
        <w:spacing w:after="0" w:line="240" w:lineRule="auto"/>
        <w:jc w:val="both"/>
        <w:rPr>
          <w:rFonts w:ascii="Times New Roman" w:hAnsi="Times New Roman"/>
          <w:sz w:val="24"/>
          <w:szCs w:val="24"/>
          <w:lang w:eastAsia="bg-BG"/>
        </w:rPr>
      </w:pPr>
      <w:r w:rsidRPr="00A06581">
        <w:rPr>
          <w:rFonts w:ascii="Times New Roman" w:hAnsi="Times New Roman"/>
          <w:sz w:val="24"/>
          <w:szCs w:val="24"/>
        </w:rPr>
        <w:t xml:space="preserve">3. При изпълнение на поръчката </w:t>
      </w:r>
      <w:r w:rsidRPr="00A06581">
        <w:rPr>
          <w:rFonts w:ascii="Times New Roman" w:hAnsi="Times New Roman"/>
          <w:i/>
          <w:sz w:val="24"/>
          <w:szCs w:val="24"/>
        </w:rPr>
        <w:t>няма да ползваме/ще ползваме подизпълнители</w:t>
      </w:r>
      <w:r w:rsidRPr="00A06581">
        <w:rPr>
          <w:rFonts w:ascii="Times New Roman" w:hAnsi="Times New Roman"/>
          <w:sz w:val="24"/>
          <w:szCs w:val="24"/>
        </w:rPr>
        <w:t>.  Видът на работите, които ще извършват и дела на участието им, са както следва:</w:t>
      </w:r>
    </w:p>
    <w:p w:rsidR="00D310DD" w:rsidRPr="00A06581" w:rsidRDefault="00D310DD" w:rsidP="0076082A">
      <w:pPr>
        <w:numPr>
          <w:ilvl w:val="0"/>
          <w:numId w:val="5"/>
        </w:numPr>
        <w:spacing w:after="0" w:line="240" w:lineRule="auto"/>
        <w:ind w:left="0" w:firstLine="0"/>
        <w:jc w:val="both"/>
        <w:rPr>
          <w:rFonts w:ascii="Times New Roman" w:hAnsi="Times New Roman"/>
          <w:sz w:val="24"/>
          <w:szCs w:val="24"/>
        </w:rPr>
      </w:pPr>
      <w:r w:rsidRPr="00A06581">
        <w:rPr>
          <w:rFonts w:ascii="Times New Roman" w:hAnsi="Times New Roman"/>
          <w:sz w:val="24"/>
          <w:szCs w:val="24"/>
        </w:rPr>
        <w:t xml:space="preserve">………………………………………………..; </w:t>
      </w:r>
    </w:p>
    <w:p w:rsidR="00D310DD" w:rsidRPr="00A06581" w:rsidRDefault="00D310DD" w:rsidP="0076082A">
      <w:pPr>
        <w:spacing w:after="0" w:line="240" w:lineRule="auto"/>
        <w:jc w:val="both"/>
        <w:rPr>
          <w:rFonts w:ascii="Times New Roman" w:hAnsi="Times New Roman"/>
          <w:sz w:val="24"/>
          <w:szCs w:val="24"/>
        </w:rPr>
      </w:pPr>
      <w:r w:rsidRPr="00A06581">
        <w:rPr>
          <w:rFonts w:ascii="Times New Roman" w:hAnsi="Times New Roman"/>
          <w:sz w:val="24"/>
          <w:szCs w:val="24"/>
        </w:rPr>
        <w:t xml:space="preserve">(посочва се видът на работите, които ще извършват подизпълнителите); </w:t>
      </w:r>
    </w:p>
    <w:p w:rsidR="00D310DD" w:rsidRPr="00A06581" w:rsidRDefault="00D310DD" w:rsidP="0076082A">
      <w:pPr>
        <w:numPr>
          <w:ilvl w:val="0"/>
          <w:numId w:val="5"/>
        </w:numPr>
        <w:spacing w:after="0" w:line="240" w:lineRule="auto"/>
        <w:ind w:left="0" w:firstLine="0"/>
        <w:jc w:val="both"/>
        <w:rPr>
          <w:rFonts w:ascii="Times New Roman" w:hAnsi="Times New Roman"/>
          <w:sz w:val="24"/>
          <w:szCs w:val="24"/>
        </w:rPr>
      </w:pPr>
      <w:r w:rsidRPr="00A06581">
        <w:rPr>
          <w:rFonts w:ascii="Times New Roman" w:hAnsi="Times New Roman"/>
          <w:sz w:val="24"/>
          <w:szCs w:val="24"/>
        </w:rPr>
        <w:t>делът на участие на всеки от подизпълнителите е …………………………….</w:t>
      </w:r>
    </w:p>
    <w:p w:rsidR="00D310DD" w:rsidRPr="00A06581" w:rsidRDefault="00D310DD" w:rsidP="0076082A">
      <w:pPr>
        <w:tabs>
          <w:tab w:val="left" w:pos="935"/>
        </w:tabs>
        <w:spacing w:after="0" w:line="240" w:lineRule="auto"/>
        <w:jc w:val="both"/>
        <w:rPr>
          <w:rFonts w:ascii="Times New Roman" w:hAnsi="Times New Roman"/>
          <w:sz w:val="24"/>
          <w:szCs w:val="24"/>
        </w:rPr>
      </w:pPr>
      <w:r w:rsidRPr="00A06581">
        <w:rPr>
          <w:rFonts w:ascii="Times New Roman" w:hAnsi="Times New Roman"/>
          <w:sz w:val="24"/>
          <w:szCs w:val="24"/>
        </w:rPr>
        <w:t>4.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 бездействията и работата на посочените по-горе подизпълнители като за свои действия, бездействия и работа.</w:t>
      </w:r>
    </w:p>
    <w:p w:rsidR="00D310DD" w:rsidRPr="00A06581" w:rsidRDefault="00D310DD" w:rsidP="0076082A">
      <w:pPr>
        <w:tabs>
          <w:tab w:val="left" w:pos="935"/>
        </w:tabs>
        <w:spacing w:after="0" w:line="240" w:lineRule="auto"/>
        <w:jc w:val="both"/>
        <w:rPr>
          <w:rFonts w:ascii="Times New Roman" w:hAnsi="Times New Roman"/>
          <w:sz w:val="24"/>
          <w:szCs w:val="24"/>
        </w:rPr>
      </w:pPr>
      <w:r w:rsidRPr="00A06581">
        <w:rPr>
          <w:rFonts w:ascii="Times New Roman" w:hAnsi="Times New Roman"/>
          <w:sz w:val="24"/>
          <w:szCs w:val="24"/>
        </w:rPr>
        <w:t>5. че ако при изпълнение на поръчката използваме подизпълнители, без да сме декларирали това в настоящата си оферта или използваме подизпълнители, които са различни от посочените в офертата ни, договорът ни за изпълнение да се прекрати незабавно по наша вина ведно с произтичащите от това законни последици.</w:t>
      </w:r>
    </w:p>
    <w:p w:rsidR="00D310DD" w:rsidRPr="00A06581" w:rsidRDefault="00D310DD" w:rsidP="00FC16FF">
      <w:pPr>
        <w:suppressAutoHyphens/>
        <w:autoSpaceDE w:val="0"/>
        <w:jc w:val="both"/>
        <w:rPr>
          <w:rFonts w:ascii="Times New Roman" w:hAnsi="Times New Roman"/>
          <w:sz w:val="24"/>
          <w:szCs w:val="24"/>
        </w:rPr>
      </w:pPr>
    </w:p>
    <w:p w:rsidR="00D310DD" w:rsidRPr="00A06581" w:rsidRDefault="00D310DD" w:rsidP="004A65D3">
      <w:pPr>
        <w:suppressAutoHyphens/>
        <w:autoSpaceDE w:val="0"/>
        <w:jc w:val="both"/>
        <w:rPr>
          <w:rFonts w:ascii="Times New Roman" w:hAnsi="Times New Roman"/>
          <w:snapToGrid w:val="0"/>
          <w:sz w:val="24"/>
          <w:szCs w:val="24"/>
          <w:lang w:val="ru-RU" w:eastAsia="bg-BG"/>
        </w:rPr>
      </w:pPr>
      <w:proofErr w:type="spellStart"/>
      <w:proofErr w:type="gramStart"/>
      <w:r w:rsidRPr="00A06581">
        <w:rPr>
          <w:rFonts w:ascii="Times New Roman" w:hAnsi="Times New Roman"/>
          <w:snapToGrid w:val="0"/>
          <w:sz w:val="24"/>
          <w:szCs w:val="24"/>
          <w:lang w:val="ru-RU"/>
        </w:rPr>
        <w:t>Настоящото</w:t>
      </w:r>
      <w:proofErr w:type="spellEnd"/>
      <w:r w:rsidRPr="00A06581">
        <w:rPr>
          <w:rFonts w:ascii="Times New Roman" w:hAnsi="Times New Roman"/>
          <w:snapToGrid w:val="0"/>
          <w:sz w:val="24"/>
          <w:szCs w:val="24"/>
          <w:lang w:val="ru-RU"/>
        </w:rPr>
        <w:t xml:space="preserve"> </w:t>
      </w:r>
      <w:proofErr w:type="spellStart"/>
      <w:r w:rsidRPr="00A06581">
        <w:rPr>
          <w:rFonts w:ascii="Times New Roman" w:hAnsi="Times New Roman"/>
          <w:snapToGrid w:val="0"/>
          <w:sz w:val="24"/>
          <w:szCs w:val="24"/>
          <w:lang w:val="ru-RU"/>
        </w:rPr>
        <w:t>Техническо</w:t>
      </w:r>
      <w:proofErr w:type="spellEnd"/>
      <w:r w:rsidRPr="00A06581">
        <w:rPr>
          <w:rFonts w:ascii="Times New Roman" w:hAnsi="Times New Roman"/>
          <w:snapToGrid w:val="0"/>
          <w:sz w:val="24"/>
          <w:szCs w:val="24"/>
          <w:lang w:val="ru-RU"/>
        </w:rPr>
        <w:t xml:space="preserve"> предложение - </w:t>
      </w:r>
      <w:r w:rsidRPr="00A06581">
        <w:rPr>
          <w:rStyle w:val="FontStyle17"/>
          <w:b/>
          <w:sz w:val="24"/>
        </w:rPr>
        <w:t xml:space="preserve">Приложение № 2 </w:t>
      </w:r>
      <w:r w:rsidRPr="00A06581">
        <w:rPr>
          <w:rStyle w:val="FontStyle17"/>
          <w:sz w:val="24"/>
        </w:rPr>
        <w:t>е неразделна част от Договор</w:t>
      </w:r>
      <w:r w:rsidRPr="00A06581">
        <w:rPr>
          <w:rFonts w:ascii="Times New Roman" w:hAnsi="Times New Roman"/>
          <w:snapToGrid w:val="0"/>
          <w:sz w:val="24"/>
          <w:szCs w:val="24"/>
          <w:lang w:val="ru-RU"/>
        </w:rPr>
        <w:t xml:space="preserve"> за </w:t>
      </w:r>
      <w:r w:rsidRPr="00A06581">
        <w:rPr>
          <w:rFonts w:ascii="Times New Roman" w:hAnsi="Times New Roman"/>
          <w:b/>
          <w:sz w:val="24"/>
          <w:szCs w:val="24"/>
          <w:lang w:eastAsia="ar-SA"/>
        </w:rPr>
        <w:t>Съставяне на технически паспорти и на сертификати за енергийни характеристики на съществуващи сгради, стопанисвани от НСА “Васил Левски“</w:t>
      </w:r>
      <w:r w:rsidRPr="00A06581">
        <w:rPr>
          <w:rFonts w:ascii="Times New Roman" w:hAnsi="Times New Roman"/>
          <w:snapToGrid w:val="0"/>
          <w:sz w:val="24"/>
          <w:szCs w:val="24"/>
          <w:lang w:val="ru-RU"/>
        </w:rPr>
        <w:t>.</w:t>
      </w:r>
      <w:proofErr w:type="gramEnd"/>
    </w:p>
    <w:p w:rsidR="00D310DD" w:rsidRPr="00A06581" w:rsidRDefault="00D310DD" w:rsidP="00F952D3">
      <w:pPr>
        <w:spacing w:after="0" w:line="240" w:lineRule="auto"/>
        <w:rPr>
          <w:rFonts w:ascii="Times New Roman" w:hAnsi="Times New Roman"/>
          <w:sz w:val="24"/>
          <w:szCs w:val="24"/>
        </w:rPr>
      </w:pPr>
      <w:r w:rsidRPr="00A06581">
        <w:rPr>
          <w:rFonts w:ascii="Times New Roman" w:hAnsi="Times New Roman"/>
          <w:sz w:val="24"/>
          <w:szCs w:val="24"/>
        </w:rPr>
        <w:t>гр.София</w:t>
      </w:r>
      <w:r w:rsidRPr="00A06581">
        <w:rPr>
          <w:rFonts w:ascii="Times New Roman" w:hAnsi="Times New Roman"/>
          <w:sz w:val="24"/>
          <w:szCs w:val="24"/>
        </w:rPr>
        <w:tab/>
      </w:r>
      <w:r w:rsidRPr="00A06581">
        <w:rPr>
          <w:rFonts w:ascii="Times New Roman" w:hAnsi="Times New Roman"/>
          <w:sz w:val="24"/>
          <w:szCs w:val="24"/>
        </w:rPr>
        <w:tab/>
      </w:r>
      <w:r w:rsidRPr="00A06581">
        <w:rPr>
          <w:rFonts w:ascii="Times New Roman" w:hAnsi="Times New Roman"/>
          <w:sz w:val="24"/>
          <w:szCs w:val="24"/>
        </w:rPr>
        <w:tab/>
      </w:r>
      <w:r w:rsidRPr="00A06581">
        <w:rPr>
          <w:rFonts w:ascii="Times New Roman" w:hAnsi="Times New Roman"/>
          <w:sz w:val="24"/>
          <w:szCs w:val="24"/>
        </w:rPr>
        <w:tab/>
        <w:t>Участник:</w:t>
      </w:r>
    </w:p>
    <w:p w:rsidR="00D310DD" w:rsidRPr="00A06581" w:rsidRDefault="00D310DD" w:rsidP="00F952D3">
      <w:pPr>
        <w:spacing w:after="0" w:line="240" w:lineRule="auto"/>
        <w:rPr>
          <w:rFonts w:ascii="Times New Roman" w:hAnsi="Times New Roman"/>
          <w:sz w:val="24"/>
          <w:szCs w:val="24"/>
        </w:rPr>
      </w:pPr>
      <w:r w:rsidRPr="00A06581">
        <w:rPr>
          <w:rFonts w:ascii="Times New Roman" w:hAnsi="Times New Roman"/>
          <w:sz w:val="24"/>
          <w:szCs w:val="24"/>
        </w:rPr>
        <w:t>……….2016 г.</w:t>
      </w:r>
      <w:r w:rsidRPr="00A06581">
        <w:rPr>
          <w:rFonts w:ascii="Times New Roman" w:hAnsi="Times New Roman"/>
          <w:sz w:val="24"/>
          <w:szCs w:val="24"/>
        </w:rPr>
        <w:tab/>
      </w:r>
      <w:r w:rsidRPr="00A06581">
        <w:rPr>
          <w:rFonts w:ascii="Times New Roman" w:hAnsi="Times New Roman"/>
          <w:sz w:val="24"/>
          <w:szCs w:val="24"/>
        </w:rPr>
        <w:tab/>
      </w:r>
      <w:r w:rsidRPr="00A06581">
        <w:rPr>
          <w:rFonts w:ascii="Times New Roman" w:hAnsi="Times New Roman"/>
          <w:sz w:val="24"/>
          <w:szCs w:val="24"/>
        </w:rPr>
        <w:tab/>
      </w:r>
      <w:r w:rsidRPr="00A06581">
        <w:rPr>
          <w:rFonts w:ascii="Times New Roman" w:hAnsi="Times New Roman"/>
          <w:sz w:val="24"/>
          <w:szCs w:val="24"/>
        </w:rPr>
        <w:tab/>
      </w:r>
      <w:r w:rsidRPr="00A06581">
        <w:rPr>
          <w:rFonts w:ascii="Times New Roman" w:hAnsi="Times New Roman"/>
          <w:sz w:val="24"/>
          <w:szCs w:val="24"/>
        </w:rPr>
        <w:tab/>
      </w:r>
      <w:r w:rsidRPr="00A06581">
        <w:rPr>
          <w:rFonts w:ascii="Times New Roman" w:hAnsi="Times New Roman"/>
          <w:sz w:val="24"/>
          <w:szCs w:val="24"/>
        </w:rPr>
        <w:tab/>
        <w:t>подпис и печат</w:t>
      </w:r>
    </w:p>
    <w:p w:rsidR="00D310DD" w:rsidRPr="00A06581" w:rsidRDefault="00D310DD" w:rsidP="000559D7">
      <w:pPr>
        <w:spacing w:after="0"/>
        <w:jc w:val="center"/>
        <w:rPr>
          <w:rFonts w:ascii="Times New Roman" w:hAnsi="Times New Roman"/>
        </w:rPr>
      </w:pPr>
      <w:r w:rsidRPr="00A06581">
        <w:rPr>
          <w:rFonts w:ascii="Times New Roman" w:hAnsi="Times New Roman"/>
          <w:b/>
          <w:sz w:val="24"/>
          <w:szCs w:val="24"/>
          <w:lang w:eastAsia="ar-SA"/>
        </w:rPr>
        <w:br w:type="page"/>
      </w:r>
      <w:r w:rsidRPr="00A06581">
        <w:rPr>
          <w:rFonts w:ascii="Times New Roman" w:hAnsi="Times New Roman"/>
          <w:sz w:val="24"/>
        </w:rPr>
        <w:lastRenderedPageBreak/>
        <w:t>Д О Г О В О Р</w:t>
      </w:r>
    </w:p>
    <w:p w:rsidR="00D310DD" w:rsidRPr="00A06581" w:rsidRDefault="00D310DD" w:rsidP="000559D7">
      <w:pPr>
        <w:pStyle w:val="Style11"/>
        <w:widowControl/>
        <w:ind w:firstLine="710"/>
        <w:rPr>
          <w:spacing w:val="-12"/>
        </w:rPr>
      </w:pPr>
      <w:r w:rsidRPr="00A06581">
        <w:rPr>
          <w:spacing w:val="-12"/>
        </w:rPr>
        <w:t>Днес … … 2016 г., в град София, на основание чл.101e от ЗОП, между:</w:t>
      </w:r>
    </w:p>
    <w:p w:rsidR="00D310DD" w:rsidRPr="00A06581" w:rsidRDefault="00D310DD" w:rsidP="000559D7">
      <w:pPr>
        <w:pStyle w:val="Style11"/>
        <w:widowControl/>
        <w:ind w:firstLine="710"/>
        <w:rPr>
          <w:spacing w:val="-12"/>
        </w:rPr>
      </w:pPr>
      <w:r w:rsidRPr="00A06581">
        <w:rPr>
          <w:spacing w:val="-12"/>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D310DD" w:rsidRPr="00A06581" w:rsidRDefault="00D310DD" w:rsidP="002460F7">
      <w:pPr>
        <w:pStyle w:val="Style11"/>
        <w:widowControl/>
        <w:ind w:firstLine="0"/>
        <w:rPr>
          <w:spacing w:val="-12"/>
        </w:rPr>
      </w:pPr>
      <w:r w:rsidRPr="00A06581">
        <w:rPr>
          <w:spacing w:val="-12"/>
        </w:rPr>
        <w:t>_______________________________________, ЕИК__________________, със седалище и адрес на управление __________________________________, представлявано от ______________________________, в качеството си на _______________________, наречено в договора "ИЗПЪЛНИТЕЛ", се сключи настоящия договор за следното:</w:t>
      </w:r>
    </w:p>
    <w:p w:rsidR="00D310DD" w:rsidRPr="00A06581" w:rsidRDefault="00D310DD" w:rsidP="002460F7">
      <w:pPr>
        <w:pStyle w:val="Style11"/>
        <w:widowControl/>
        <w:ind w:firstLine="0"/>
        <w:rPr>
          <w:spacing w:val="-12"/>
        </w:rPr>
      </w:pPr>
    </w:p>
    <w:p w:rsidR="00D310DD" w:rsidRPr="00A06581" w:rsidRDefault="00D310DD" w:rsidP="00A579C2">
      <w:pPr>
        <w:suppressAutoHyphens/>
        <w:spacing w:after="0" w:line="240" w:lineRule="auto"/>
        <w:jc w:val="center"/>
        <w:rPr>
          <w:rFonts w:ascii="Times New Roman" w:hAnsi="Times New Roman"/>
          <w:b/>
          <w:sz w:val="24"/>
          <w:szCs w:val="24"/>
          <w:lang w:eastAsia="ar-SA"/>
        </w:rPr>
      </w:pPr>
      <w:r w:rsidRPr="00A06581">
        <w:rPr>
          <w:rFonts w:ascii="Times New Roman" w:hAnsi="Times New Roman"/>
          <w:b/>
          <w:sz w:val="24"/>
          <w:szCs w:val="24"/>
          <w:lang w:eastAsia="ar-SA"/>
        </w:rPr>
        <w:t>ПРЕДМЕТ НА ДОГОВОРА</w:t>
      </w:r>
    </w:p>
    <w:p w:rsidR="00D310DD" w:rsidRPr="00A06581" w:rsidRDefault="00D310DD" w:rsidP="00C136F6">
      <w:pPr>
        <w:suppressAutoHyphens/>
        <w:spacing w:after="0" w:line="240" w:lineRule="auto"/>
        <w:jc w:val="both"/>
        <w:rPr>
          <w:rFonts w:ascii="Times New Roman" w:hAnsi="Times New Roman"/>
          <w:spacing w:val="-12"/>
          <w:sz w:val="24"/>
          <w:szCs w:val="24"/>
        </w:rPr>
      </w:pPr>
      <w:r w:rsidRPr="00A06581">
        <w:rPr>
          <w:rFonts w:ascii="Times New Roman" w:hAnsi="Times New Roman"/>
          <w:spacing w:val="-12"/>
          <w:sz w:val="24"/>
          <w:szCs w:val="24"/>
        </w:rPr>
        <w:t xml:space="preserve">Чл. 1. (1) ВЪЗЛОЖИТЕЛЯТ възлага, а ИЗПЪЛНИТЕЛЯТ приема срещу възнаграждение на свой риск и отговорност да </w:t>
      </w:r>
      <w:r w:rsidRPr="00A06581">
        <w:rPr>
          <w:rFonts w:ascii="Times New Roman" w:hAnsi="Times New Roman"/>
          <w:b/>
          <w:spacing w:val="-12"/>
          <w:sz w:val="24"/>
          <w:szCs w:val="24"/>
        </w:rPr>
        <w:t>състави технически паспорти</w:t>
      </w:r>
      <w:r w:rsidRPr="00A06581">
        <w:rPr>
          <w:rFonts w:ascii="Times New Roman" w:hAnsi="Times New Roman"/>
          <w:spacing w:val="-12"/>
          <w:sz w:val="24"/>
          <w:szCs w:val="24"/>
        </w:rPr>
        <w:t xml:space="preserve">, съгласно изискванията на Закон за устройство на територията (ЗУТ) и Наредба № 5 от 28. ХІІ.2006 г. за техническите паспорти на строежите, както и </w:t>
      </w:r>
      <w:r w:rsidRPr="00A06581">
        <w:rPr>
          <w:rFonts w:ascii="Times New Roman" w:hAnsi="Times New Roman"/>
          <w:b/>
          <w:spacing w:val="-12"/>
          <w:sz w:val="24"/>
          <w:szCs w:val="24"/>
        </w:rPr>
        <w:t>състави сертификати за енергийна ефективност</w:t>
      </w:r>
      <w:r w:rsidRPr="00A06581">
        <w:rPr>
          <w:rFonts w:ascii="Times New Roman" w:hAnsi="Times New Roman"/>
          <w:spacing w:val="-12"/>
          <w:sz w:val="24"/>
          <w:szCs w:val="24"/>
        </w:rPr>
        <w:t xml:space="preserve"> съгласно Закона за енергийна ефективност (ЗЕЕ) и </w:t>
      </w:r>
      <w:r w:rsidR="009B09AB" w:rsidRPr="00A06581">
        <w:rPr>
          <w:rFonts w:ascii="Times New Roman" w:hAnsi="Times New Roman"/>
          <w:sz w:val="24"/>
          <w:szCs w:val="24"/>
          <w:lang w:eastAsia="ar-SA"/>
        </w:rPr>
        <w:t>Н</w:t>
      </w:r>
      <w:r w:rsidR="00C136F6" w:rsidRPr="00A06581">
        <w:rPr>
          <w:rFonts w:ascii="Times New Roman" w:hAnsi="Times New Roman"/>
          <w:b/>
          <w:sz w:val="24"/>
          <w:szCs w:val="24"/>
        </w:rPr>
        <w:t>аредба № Е-РД-04-1 от 22.01.2016</w:t>
      </w:r>
      <w:r w:rsidR="00C136F6" w:rsidRPr="00A06581">
        <w:rPr>
          <w:rFonts w:ascii="Times New Roman" w:hAnsi="Times New Roman"/>
          <w:sz w:val="24"/>
          <w:szCs w:val="24"/>
        </w:rPr>
        <w:t xml:space="preserve"> г.за обследване за енергийна ефективност, сертифициране и оценка на енергийните спестявания на сгради, при условията на §7 от същата Наредба, ако Договорът бъде сключен преди 07.03.2016 г.,</w:t>
      </w:r>
      <w:r w:rsidRPr="00A06581">
        <w:rPr>
          <w:spacing w:val="-12"/>
        </w:rPr>
        <w:t xml:space="preserve"> </w:t>
      </w:r>
      <w:r w:rsidRPr="00A06581">
        <w:rPr>
          <w:rFonts w:ascii="Times New Roman" w:hAnsi="Times New Roman"/>
          <w:spacing w:val="-12"/>
          <w:sz w:val="24"/>
          <w:szCs w:val="24"/>
        </w:rPr>
        <w:t>ценовата оферта (Приложение 1) и техническото предложение (Приложение 2), които са представени от Изпълнителя в процедурата по обявената Публична покана.</w:t>
      </w:r>
    </w:p>
    <w:p w:rsidR="00D310DD" w:rsidRPr="00A06581" w:rsidRDefault="00D310DD" w:rsidP="00C6538B">
      <w:pPr>
        <w:spacing w:after="0" w:line="240" w:lineRule="auto"/>
        <w:ind w:firstLine="340"/>
        <w:jc w:val="both"/>
        <w:rPr>
          <w:rFonts w:ascii="Times New Roman" w:hAnsi="Times New Roman"/>
          <w:spacing w:val="-12"/>
          <w:sz w:val="24"/>
          <w:szCs w:val="28"/>
          <w:lang w:eastAsia="bg-BG"/>
        </w:rPr>
      </w:pPr>
      <w:r w:rsidRPr="00A06581">
        <w:rPr>
          <w:rFonts w:ascii="Times New Roman" w:hAnsi="Times New Roman"/>
          <w:spacing w:val="-12"/>
          <w:sz w:val="24"/>
          <w:szCs w:val="28"/>
          <w:lang w:eastAsia="bg-BG"/>
        </w:rPr>
        <w:t>(2). Обследване, определяне на техническите параметри, изработване на доклади, съставяне на технически паспорти и сертификати за енергийни характеристики на следните съществуващи сгради, стопанисвани от НСА“Васил Левски“, в гр.София, Студентски град;</w:t>
      </w:r>
    </w:p>
    <w:p w:rsidR="00D310DD" w:rsidRPr="00A06581" w:rsidRDefault="00D310DD" w:rsidP="00C6538B">
      <w:pPr>
        <w:spacing w:after="0" w:line="240" w:lineRule="auto"/>
        <w:jc w:val="both"/>
        <w:rPr>
          <w:rFonts w:ascii="Times New Roman" w:hAnsi="Times New Roman"/>
          <w:spacing w:val="-12"/>
          <w:sz w:val="24"/>
          <w:szCs w:val="28"/>
          <w:lang w:eastAsia="bg-BG"/>
        </w:rPr>
      </w:pPr>
      <w:r w:rsidRPr="00A06581">
        <w:rPr>
          <w:rFonts w:ascii="Times New Roman" w:hAnsi="Times New Roman"/>
          <w:spacing w:val="-12"/>
          <w:sz w:val="24"/>
          <w:szCs w:val="28"/>
          <w:lang w:eastAsia="bg-BG"/>
        </w:rPr>
        <w:t>•</w:t>
      </w:r>
      <w:r w:rsidRPr="00A06581">
        <w:rPr>
          <w:rFonts w:ascii="Times New Roman" w:hAnsi="Times New Roman"/>
          <w:spacing w:val="-12"/>
          <w:sz w:val="24"/>
          <w:szCs w:val="28"/>
          <w:lang w:eastAsia="bg-BG"/>
        </w:rPr>
        <w:tab/>
        <w:t xml:space="preserve">Административно-преподавателска сграда – Ректорат </w:t>
      </w:r>
    </w:p>
    <w:p w:rsidR="00D310DD" w:rsidRPr="00A06581" w:rsidRDefault="00D310DD" w:rsidP="00C6538B">
      <w:pPr>
        <w:spacing w:after="0" w:line="240" w:lineRule="auto"/>
        <w:jc w:val="both"/>
        <w:rPr>
          <w:rFonts w:ascii="Times New Roman" w:hAnsi="Times New Roman"/>
          <w:spacing w:val="-12"/>
          <w:sz w:val="24"/>
          <w:szCs w:val="28"/>
          <w:lang w:eastAsia="bg-BG"/>
        </w:rPr>
      </w:pPr>
      <w:r w:rsidRPr="00A06581">
        <w:rPr>
          <w:rFonts w:ascii="Times New Roman" w:hAnsi="Times New Roman"/>
          <w:spacing w:val="-12"/>
          <w:sz w:val="24"/>
          <w:szCs w:val="28"/>
          <w:lang w:eastAsia="bg-BG"/>
        </w:rPr>
        <w:t>•</w:t>
      </w:r>
      <w:r w:rsidRPr="00A06581">
        <w:rPr>
          <w:rFonts w:ascii="Times New Roman" w:hAnsi="Times New Roman"/>
          <w:spacing w:val="-12"/>
          <w:sz w:val="24"/>
          <w:szCs w:val="28"/>
          <w:lang w:eastAsia="bg-BG"/>
        </w:rPr>
        <w:tab/>
        <w:t>Комплекс Закрити спортни съоръжения (ЗСС)</w:t>
      </w:r>
    </w:p>
    <w:p w:rsidR="00D310DD" w:rsidRPr="00A06581" w:rsidRDefault="00D310DD" w:rsidP="00C6538B">
      <w:pPr>
        <w:tabs>
          <w:tab w:val="left" w:pos="284"/>
        </w:tabs>
        <w:spacing w:after="0" w:line="240" w:lineRule="auto"/>
        <w:jc w:val="both"/>
        <w:rPr>
          <w:rFonts w:ascii="Times New Roman" w:hAnsi="Times New Roman"/>
          <w:spacing w:val="-12"/>
          <w:sz w:val="24"/>
          <w:szCs w:val="28"/>
          <w:lang w:eastAsia="bg-BG"/>
        </w:rPr>
      </w:pPr>
      <w:r w:rsidRPr="00A06581">
        <w:rPr>
          <w:rFonts w:ascii="Times New Roman" w:hAnsi="Times New Roman"/>
          <w:spacing w:val="-12"/>
          <w:sz w:val="24"/>
          <w:szCs w:val="28"/>
          <w:lang w:eastAsia="bg-BG"/>
        </w:rPr>
        <w:t>•</w:t>
      </w:r>
      <w:r w:rsidRPr="00A06581">
        <w:rPr>
          <w:rFonts w:ascii="Times New Roman" w:hAnsi="Times New Roman"/>
          <w:spacing w:val="-12"/>
          <w:sz w:val="24"/>
          <w:szCs w:val="28"/>
          <w:lang w:eastAsia="bg-BG"/>
        </w:rPr>
        <w:tab/>
        <w:t>Хранителен блок – Стол №1</w:t>
      </w:r>
    </w:p>
    <w:p w:rsidR="00D310DD" w:rsidRPr="00A06581" w:rsidRDefault="00D310DD" w:rsidP="00C6538B">
      <w:pPr>
        <w:spacing w:after="0" w:line="240" w:lineRule="auto"/>
        <w:ind w:firstLine="340"/>
        <w:jc w:val="both"/>
        <w:rPr>
          <w:rFonts w:ascii="Times New Roman" w:hAnsi="Times New Roman"/>
          <w:spacing w:val="-12"/>
          <w:sz w:val="24"/>
          <w:szCs w:val="28"/>
          <w:lang w:eastAsia="bg-BG"/>
        </w:rPr>
      </w:pPr>
      <w:r w:rsidRPr="00A06581">
        <w:rPr>
          <w:rFonts w:ascii="Times New Roman" w:hAnsi="Times New Roman"/>
          <w:spacing w:val="-12"/>
          <w:sz w:val="24"/>
          <w:szCs w:val="28"/>
          <w:lang w:eastAsia="bg-BG"/>
        </w:rPr>
        <w:t>(3). Обследване определяне на техническите параметри,  изработване на доклад и съставяне на технически паспорт на Плувен басейн НСА“Васил Левски“ - гр. София, бул. Прага №21</w:t>
      </w:r>
    </w:p>
    <w:p w:rsidR="00D310DD" w:rsidRPr="00A06581" w:rsidRDefault="00D310DD" w:rsidP="00C6538B">
      <w:pPr>
        <w:spacing w:after="0" w:line="240" w:lineRule="auto"/>
        <w:ind w:firstLine="340"/>
        <w:jc w:val="both"/>
        <w:rPr>
          <w:rFonts w:ascii="Times New Roman" w:hAnsi="Times New Roman"/>
          <w:spacing w:val="-12"/>
          <w:sz w:val="24"/>
          <w:szCs w:val="28"/>
          <w:lang w:eastAsia="bg-BG"/>
        </w:rPr>
      </w:pPr>
    </w:p>
    <w:p w:rsidR="00D310DD" w:rsidRPr="00A06581" w:rsidRDefault="00D310DD" w:rsidP="00A579C2">
      <w:pPr>
        <w:suppressAutoHyphens/>
        <w:spacing w:after="0" w:line="240" w:lineRule="auto"/>
        <w:jc w:val="center"/>
        <w:rPr>
          <w:rFonts w:ascii="Times New Roman" w:hAnsi="Times New Roman"/>
          <w:b/>
          <w:sz w:val="24"/>
          <w:szCs w:val="24"/>
          <w:lang w:eastAsia="ar-SA"/>
        </w:rPr>
      </w:pPr>
      <w:r w:rsidRPr="00A06581">
        <w:rPr>
          <w:rFonts w:ascii="Times New Roman" w:hAnsi="Times New Roman"/>
          <w:b/>
          <w:sz w:val="24"/>
          <w:szCs w:val="24"/>
          <w:lang w:eastAsia="ar-SA"/>
        </w:rPr>
        <w:t>СРОК ЗА ИЗПЪЛНЕНИЕ</w:t>
      </w:r>
    </w:p>
    <w:p w:rsidR="00D310DD" w:rsidRPr="00A06581" w:rsidRDefault="00D310DD" w:rsidP="001A2C20">
      <w:pPr>
        <w:pStyle w:val="Style11"/>
        <w:widowControl/>
        <w:ind w:firstLine="710"/>
        <w:rPr>
          <w:spacing w:val="-12"/>
        </w:rPr>
      </w:pPr>
      <w:r w:rsidRPr="00A06581">
        <w:rPr>
          <w:spacing w:val="-12"/>
        </w:rPr>
        <w:t xml:space="preserve">Чл. 2. Срокът на договора е определен в Техническото предложение на Изпълнителя, (Приложение 2), неразделна част от договора. За начало на срока ще се счита датата на регистрирането му в деловодството на Възложителя, а за край ще се счита датата на подписване без забележки на Протокол по чл.7 от този договор за представяне на заверените техническите паспорти и енергийни сертификати на всички сгради. </w:t>
      </w:r>
    </w:p>
    <w:p w:rsidR="00D310DD" w:rsidRPr="00A06581" w:rsidRDefault="00D310DD" w:rsidP="001A2C20">
      <w:pPr>
        <w:pStyle w:val="Style11"/>
        <w:widowControl/>
        <w:ind w:firstLine="710"/>
        <w:rPr>
          <w:spacing w:val="-12"/>
        </w:rPr>
      </w:pPr>
    </w:p>
    <w:p w:rsidR="00D310DD" w:rsidRPr="00A06581" w:rsidRDefault="00D310DD" w:rsidP="00A579C2">
      <w:pPr>
        <w:suppressAutoHyphens/>
        <w:spacing w:after="0" w:line="240" w:lineRule="auto"/>
        <w:jc w:val="center"/>
        <w:rPr>
          <w:rFonts w:ascii="Times New Roman" w:hAnsi="Times New Roman"/>
          <w:b/>
          <w:sz w:val="24"/>
          <w:szCs w:val="24"/>
          <w:lang w:eastAsia="ar-SA"/>
        </w:rPr>
      </w:pPr>
      <w:r w:rsidRPr="00A06581">
        <w:rPr>
          <w:rFonts w:ascii="Times New Roman" w:hAnsi="Times New Roman"/>
          <w:b/>
          <w:sz w:val="24"/>
          <w:szCs w:val="24"/>
          <w:lang w:eastAsia="ar-SA"/>
        </w:rPr>
        <w:t>ПРАВА И ЗАДЪЛЖЕНИЯ НА СТРАНИТЕ</w:t>
      </w:r>
    </w:p>
    <w:p w:rsidR="00D310DD" w:rsidRPr="00A06581" w:rsidRDefault="00D310DD" w:rsidP="001A2C20">
      <w:pPr>
        <w:pStyle w:val="Style11"/>
        <w:widowControl/>
        <w:ind w:firstLine="710"/>
        <w:rPr>
          <w:spacing w:val="-12"/>
        </w:rPr>
      </w:pPr>
      <w:r w:rsidRPr="00A06581">
        <w:rPr>
          <w:spacing w:val="-12"/>
        </w:rPr>
        <w:t>Чл. 3. ВЪЗЛОЖИТЕЛЯТ има право:</w:t>
      </w:r>
    </w:p>
    <w:p w:rsidR="00D310DD" w:rsidRPr="00A06581" w:rsidRDefault="00D310DD" w:rsidP="001A2C20">
      <w:pPr>
        <w:pStyle w:val="Style11"/>
        <w:widowControl/>
        <w:ind w:firstLine="710"/>
        <w:rPr>
          <w:spacing w:val="-12"/>
        </w:rPr>
      </w:pPr>
      <w:r w:rsidRPr="00A06581">
        <w:rPr>
          <w:spacing w:val="-12"/>
        </w:rPr>
        <w:t>(1) Да изиска от изпълнителя да изпълни поръчката точно и в съответствие с действащите нормативни актове и документацията за участие в поръчката.</w:t>
      </w:r>
    </w:p>
    <w:p w:rsidR="00D310DD" w:rsidRPr="00A06581" w:rsidRDefault="00D310DD" w:rsidP="001A2C20">
      <w:pPr>
        <w:pStyle w:val="Style11"/>
        <w:widowControl/>
        <w:ind w:firstLine="710"/>
        <w:rPr>
          <w:spacing w:val="-12"/>
        </w:rPr>
      </w:pPr>
      <w:r w:rsidRPr="00A06581">
        <w:rPr>
          <w:spacing w:val="-12"/>
        </w:rPr>
        <w:t>(2) Да откаже получаването на техническите паспорти на сградите, в случай че в тях има съществени недостатъци, които ги правят негодни за използване и/или тяхното коригиране е невъзможно.</w:t>
      </w:r>
    </w:p>
    <w:p w:rsidR="00D310DD" w:rsidRPr="00A06581" w:rsidRDefault="00D310DD" w:rsidP="001A2C20">
      <w:pPr>
        <w:pStyle w:val="Style11"/>
        <w:widowControl/>
        <w:ind w:firstLine="710"/>
        <w:rPr>
          <w:spacing w:val="-12"/>
        </w:rPr>
      </w:pPr>
      <w:r w:rsidRPr="00A06581">
        <w:rPr>
          <w:spacing w:val="-12"/>
        </w:rPr>
        <w:t xml:space="preserve">(3) Да не заплати услугата изцяло или частично и да иска отстраняване за сметка на ИЗПЪЛНИТЕЛЯ на допуснатите от последния грешки при изпълнение на договора. </w:t>
      </w:r>
    </w:p>
    <w:p w:rsidR="00D310DD" w:rsidRPr="00A06581" w:rsidRDefault="00D310DD" w:rsidP="001A2C20">
      <w:pPr>
        <w:pStyle w:val="Style11"/>
        <w:widowControl/>
        <w:ind w:firstLine="710"/>
        <w:rPr>
          <w:spacing w:val="-12"/>
        </w:rPr>
      </w:pPr>
      <w:r w:rsidRPr="00A06581">
        <w:rPr>
          <w:spacing w:val="-12"/>
        </w:rPr>
        <w:t>(4) Да извършва по всяко време проверки по изпълнението на договора, но без да пречи на оперативната самостоятелност на ИЗПЪЛНИТЕЛЯ.</w:t>
      </w:r>
    </w:p>
    <w:p w:rsidR="00D310DD" w:rsidRPr="00A06581" w:rsidRDefault="00D310DD" w:rsidP="001A2C20">
      <w:pPr>
        <w:pStyle w:val="Style11"/>
        <w:widowControl/>
        <w:ind w:firstLine="710"/>
        <w:rPr>
          <w:spacing w:val="-12"/>
        </w:rPr>
      </w:pPr>
      <w:r w:rsidRPr="00A06581">
        <w:rPr>
          <w:spacing w:val="-12"/>
        </w:rPr>
        <w:t>(5) Да изисква от ИЗПЪЛНИТЕЛЯ информация за хода по изпълнението на договора.</w:t>
      </w:r>
    </w:p>
    <w:p w:rsidR="00D310DD" w:rsidRPr="00A06581" w:rsidRDefault="00D310DD" w:rsidP="00751FAB">
      <w:pPr>
        <w:suppressAutoHyphens/>
        <w:spacing w:after="0" w:line="240" w:lineRule="auto"/>
        <w:jc w:val="both"/>
        <w:rPr>
          <w:rFonts w:ascii="Times New Roman" w:hAnsi="Times New Roman"/>
          <w:spacing w:val="-12"/>
          <w:sz w:val="24"/>
          <w:szCs w:val="24"/>
        </w:rPr>
      </w:pPr>
      <w:r w:rsidRPr="00A06581">
        <w:rPr>
          <w:rFonts w:ascii="Times New Roman" w:hAnsi="Times New Roman"/>
          <w:spacing w:val="-12"/>
          <w:sz w:val="24"/>
          <w:szCs w:val="24"/>
        </w:rPr>
        <w:t>(6) Да получи от ИЗПЪЛНИТЕЛЯ по 3 (три) оригинални екземпляра на техническите паспорти и енергийни сертификати</w:t>
      </w:r>
      <w:r w:rsidR="00751FAB" w:rsidRPr="00A06581">
        <w:rPr>
          <w:rFonts w:ascii="Times New Roman" w:hAnsi="Times New Roman"/>
          <w:spacing w:val="-12"/>
          <w:sz w:val="24"/>
          <w:szCs w:val="24"/>
        </w:rPr>
        <w:t xml:space="preserve">(съгласно чл. 21 от </w:t>
      </w:r>
      <w:r w:rsidR="00751FAB" w:rsidRPr="00A06581">
        <w:rPr>
          <w:rFonts w:ascii="Times New Roman" w:hAnsi="Times New Roman"/>
          <w:sz w:val="24"/>
          <w:szCs w:val="24"/>
        </w:rPr>
        <w:t xml:space="preserve">Наредба № Е-РД-04-1 от 22.01.2016г) </w:t>
      </w:r>
      <w:r w:rsidRPr="00A06581">
        <w:rPr>
          <w:rFonts w:ascii="Times New Roman" w:hAnsi="Times New Roman"/>
          <w:spacing w:val="-12"/>
          <w:sz w:val="24"/>
          <w:szCs w:val="24"/>
        </w:rPr>
        <w:t>, заедно с придружаващите ги доклади, на хартиен и магнитен носител.</w:t>
      </w:r>
    </w:p>
    <w:p w:rsidR="00D310DD" w:rsidRPr="00A06581" w:rsidRDefault="00D310DD" w:rsidP="001A2C20">
      <w:pPr>
        <w:pStyle w:val="Style11"/>
        <w:widowControl/>
        <w:ind w:firstLine="710"/>
        <w:rPr>
          <w:spacing w:val="-12"/>
        </w:rPr>
      </w:pPr>
      <w:r w:rsidRPr="00A06581">
        <w:rPr>
          <w:spacing w:val="-12"/>
        </w:rPr>
        <w:t>(7) Да не възлага за изпълнение услугите</w:t>
      </w:r>
      <w:r w:rsidR="00D45F41" w:rsidRPr="00A06581">
        <w:rPr>
          <w:spacing w:val="-12"/>
        </w:rPr>
        <w:t>,</w:t>
      </w:r>
      <w:r w:rsidRPr="00A06581">
        <w:rPr>
          <w:spacing w:val="-12"/>
        </w:rPr>
        <w:t xml:space="preserve"> предмет на този договор, както и да възложи за изпълнение услугите за една или за няколко от посочените сгради.</w:t>
      </w:r>
    </w:p>
    <w:p w:rsidR="00D310DD" w:rsidRPr="00A06581" w:rsidRDefault="00D310DD" w:rsidP="001A2C20">
      <w:pPr>
        <w:pStyle w:val="Style11"/>
        <w:widowControl/>
        <w:ind w:firstLine="710"/>
        <w:rPr>
          <w:spacing w:val="-12"/>
        </w:rPr>
      </w:pPr>
      <w:r w:rsidRPr="00A06581">
        <w:rPr>
          <w:spacing w:val="-12"/>
        </w:rPr>
        <w:t>Чл. 4. ВЪЗЛОЖИТЕЛЯТ се задължава:</w:t>
      </w:r>
    </w:p>
    <w:p w:rsidR="00D310DD" w:rsidRPr="00A06581" w:rsidRDefault="00D310DD" w:rsidP="001A2C20">
      <w:pPr>
        <w:pStyle w:val="Style11"/>
        <w:widowControl/>
        <w:ind w:firstLine="710"/>
        <w:rPr>
          <w:spacing w:val="-12"/>
        </w:rPr>
      </w:pPr>
      <w:r w:rsidRPr="00A06581">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D310DD" w:rsidRPr="00A06581" w:rsidRDefault="00D310DD" w:rsidP="001A2C20">
      <w:pPr>
        <w:pStyle w:val="Style11"/>
        <w:widowControl/>
        <w:ind w:firstLine="710"/>
        <w:rPr>
          <w:spacing w:val="-12"/>
        </w:rPr>
      </w:pPr>
      <w:r w:rsidRPr="00A06581">
        <w:rPr>
          <w:spacing w:val="-12"/>
        </w:rPr>
        <w:t>(2) Да осигурява свободен достъп до сградите, за които се изготвят технически паспорти на експертите по всяко време за упражняване на функциите им, с изключение на случаите, когато това нарушава нормалния учебен процес.</w:t>
      </w:r>
    </w:p>
    <w:p w:rsidR="00D310DD" w:rsidRPr="00A06581" w:rsidRDefault="00D310DD" w:rsidP="001A2C20">
      <w:pPr>
        <w:pStyle w:val="Style11"/>
        <w:widowControl/>
        <w:ind w:firstLine="710"/>
        <w:rPr>
          <w:spacing w:val="-12"/>
        </w:rPr>
      </w:pPr>
      <w:r w:rsidRPr="00A06581">
        <w:rPr>
          <w:spacing w:val="-12"/>
        </w:rPr>
        <w:lastRenderedPageBreak/>
        <w:t>(3) Да определи техническо лице за свой представител, което да следи изпълнението на договора и да подписва необходимите документи.</w:t>
      </w:r>
    </w:p>
    <w:p w:rsidR="00D310DD" w:rsidRPr="00A06581" w:rsidRDefault="00D310DD" w:rsidP="001A2C20">
      <w:pPr>
        <w:pStyle w:val="Style11"/>
        <w:widowControl/>
        <w:ind w:firstLine="710"/>
        <w:rPr>
          <w:spacing w:val="-12"/>
        </w:rPr>
      </w:pPr>
      <w:r w:rsidRPr="00A06581">
        <w:rPr>
          <w:spacing w:val="-12"/>
        </w:rPr>
        <w:t>Чл. 5. ИЗПЪЛНИТЕЛЯТ има право да получи възнаграждението по този договор при приета от ВЪЗЛОЖИТЕЛЯ услуга.</w:t>
      </w:r>
    </w:p>
    <w:p w:rsidR="00D310DD" w:rsidRPr="00A06581" w:rsidRDefault="00D310DD" w:rsidP="001A2C20">
      <w:pPr>
        <w:pStyle w:val="Style11"/>
        <w:widowControl/>
        <w:ind w:firstLine="710"/>
        <w:rPr>
          <w:spacing w:val="-12"/>
        </w:rPr>
      </w:pPr>
      <w:r w:rsidRPr="00A06581">
        <w:rPr>
          <w:spacing w:val="-12"/>
        </w:rPr>
        <w:t>Чл. 6. ИЗПЪЛНИТЕЛЯТ се задължава:</w:t>
      </w:r>
    </w:p>
    <w:p w:rsidR="00D310DD" w:rsidRPr="00A06581" w:rsidRDefault="00D310DD" w:rsidP="001A2C20">
      <w:pPr>
        <w:pStyle w:val="Style11"/>
        <w:widowControl/>
        <w:ind w:firstLine="710"/>
        <w:rPr>
          <w:spacing w:val="-12"/>
        </w:rPr>
      </w:pPr>
      <w:r w:rsidRPr="00A06581">
        <w:rPr>
          <w:spacing w:val="-12"/>
        </w:rPr>
        <w:t>(1) Да изпълнява договора с грижата на добър търговец и при спазване на нормативно установените изисквания.</w:t>
      </w:r>
    </w:p>
    <w:p w:rsidR="00D310DD" w:rsidRPr="00A06581" w:rsidRDefault="00D310DD" w:rsidP="001A2C20">
      <w:pPr>
        <w:pStyle w:val="Style11"/>
        <w:widowControl/>
        <w:ind w:firstLine="710"/>
        <w:rPr>
          <w:spacing w:val="-12"/>
        </w:rPr>
      </w:pPr>
      <w:r w:rsidRPr="00A06581">
        <w:rPr>
          <w:spacing w:val="-12"/>
        </w:rPr>
        <w:t>(2) Да осигури за своя сметка извършването на всички дейности, необходими за да състави технически паспорт и енергиен сертификат на сградите включени в предмета на договора.</w:t>
      </w:r>
    </w:p>
    <w:p w:rsidR="00D310DD" w:rsidRPr="00A06581" w:rsidRDefault="00D310DD" w:rsidP="001A2C20">
      <w:pPr>
        <w:pStyle w:val="Style11"/>
        <w:widowControl/>
        <w:ind w:firstLine="710"/>
        <w:rPr>
          <w:spacing w:val="-12"/>
        </w:rPr>
      </w:pPr>
      <w:r w:rsidRPr="00A06581">
        <w:rPr>
          <w:spacing w:val="-12"/>
        </w:rPr>
        <w:t>(3) Да извърши обследване и оценка на сградите по реда на глава трета от Наредба № 5 от 28.12.2006 г. за техническите паспорти на строежите и да състави технически паспорт на сградите въз основа на резултатите от извършеното обследване по реда на част А, Б и В от раздел I, глава втора на Наредба № 5 от 28.12.2006 г. за техническите паспорти на строежите.</w:t>
      </w:r>
    </w:p>
    <w:p w:rsidR="00C136F6" w:rsidRPr="00A06581" w:rsidRDefault="00C136F6" w:rsidP="00C136F6">
      <w:pPr>
        <w:suppressAutoHyphens/>
        <w:spacing w:after="0" w:line="240" w:lineRule="auto"/>
        <w:jc w:val="both"/>
        <w:rPr>
          <w:rFonts w:ascii="Times New Roman" w:hAnsi="Times New Roman"/>
          <w:sz w:val="24"/>
          <w:szCs w:val="24"/>
          <w:lang w:val="en-US" w:eastAsia="ar-SA"/>
        </w:rPr>
      </w:pPr>
      <w:r w:rsidRPr="00A06581">
        <w:rPr>
          <w:rFonts w:ascii="Times New Roman" w:hAnsi="Times New Roman"/>
          <w:spacing w:val="-12"/>
          <w:sz w:val="24"/>
          <w:szCs w:val="24"/>
        </w:rPr>
        <w:tab/>
      </w:r>
      <w:r w:rsidR="009B09AB" w:rsidRPr="00A06581">
        <w:rPr>
          <w:rFonts w:ascii="Times New Roman" w:hAnsi="Times New Roman"/>
          <w:spacing w:val="-12"/>
          <w:sz w:val="24"/>
          <w:szCs w:val="24"/>
        </w:rPr>
        <w:t xml:space="preserve">    </w:t>
      </w:r>
      <w:r w:rsidR="00D310DD" w:rsidRPr="00A06581">
        <w:rPr>
          <w:rFonts w:ascii="Times New Roman" w:hAnsi="Times New Roman"/>
          <w:spacing w:val="-12"/>
          <w:sz w:val="24"/>
          <w:szCs w:val="24"/>
        </w:rPr>
        <w:t>(4) Да извърши обследване за енергийна ефективност на сградите в съответствие с разпоредбите на Закона за енергийна ефективност и изискванията на</w:t>
      </w:r>
      <w:r w:rsidRPr="00A06581">
        <w:rPr>
          <w:rFonts w:ascii="Times New Roman" w:hAnsi="Times New Roman"/>
          <w:sz w:val="24"/>
          <w:szCs w:val="24"/>
          <w:lang w:eastAsia="ar-SA"/>
        </w:rPr>
        <w:t xml:space="preserve">  </w:t>
      </w:r>
      <w:r w:rsidRPr="00A06581">
        <w:rPr>
          <w:rFonts w:ascii="Times New Roman" w:hAnsi="Times New Roman"/>
          <w:b/>
          <w:sz w:val="24"/>
          <w:szCs w:val="24"/>
        </w:rPr>
        <w:t>Наредба № Е-РД-04-1 от 22.01.2016</w:t>
      </w:r>
      <w:r w:rsidRPr="00A06581">
        <w:rPr>
          <w:rFonts w:ascii="Times New Roman" w:hAnsi="Times New Roman"/>
          <w:sz w:val="24"/>
          <w:szCs w:val="24"/>
        </w:rPr>
        <w:t xml:space="preserve"> г.за обследване за енергийна ефективност, сертифициране и оценка на енергийните спестявания на сгради, при условията на §7 от същата Наредба, ако Договорът бъде сключен преди 07.03.2016 г.</w:t>
      </w:r>
    </w:p>
    <w:p w:rsidR="00D310DD" w:rsidRPr="00A06581" w:rsidRDefault="00D310DD" w:rsidP="001A2C20">
      <w:pPr>
        <w:pStyle w:val="Style11"/>
        <w:widowControl/>
        <w:ind w:firstLine="710"/>
        <w:rPr>
          <w:spacing w:val="-12"/>
        </w:rPr>
      </w:pPr>
      <w:r w:rsidRPr="00A06581">
        <w:rPr>
          <w:spacing w:val="-12"/>
        </w:rPr>
        <w:t>(5) Да състави и представи 3 (три) оригинални екземпляра на технически паспорт, заедно с придружаващия го доклад за всяка сграда, на хартиен носител, както и на магнитен носител.</w:t>
      </w:r>
    </w:p>
    <w:p w:rsidR="00D310DD" w:rsidRPr="00A06581" w:rsidRDefault="00D310DD" w:rsidP="001A2C20">
      <w:pPr>
        <w:pStyle w:val="Style11"/>
        <w:widowControl/>
        <w:ind w:firstLine="710"/>
        <w:rPr>
          <w:spacing w:val="-12"/>
        </w:rPr>
      </w:pPr>
      <w:r w:rsidRPr="00A06581">
        <w:rPr>
          <w:spacing w:val="-12"/>
        </w:rPr>
        <w:t>(6) Да състави и представи 3 (три) оригинални екземпляра на сертификат за енергийни характеристика заедно с придружаващия го доклад за всяка сграда, на хартиен носител, както и на магнитен носител.</w:t>
      </w:r>
    </w:p>
    <w:p w:rsidR="00D310DD" w:rsidRPr="00A06581" w:rsidRDefault="00D310DD" w:rsidP="001A2C20">
      <w:pPr>
        <w:pStyle w:val="Style11"/>
        <w:widowControl/>
        <w:ind w:firstLine="710"/>
        <w:rPr>
          <w:spacing w:val="-12"/>
        </w:rPr>
      </w:pPr>
      <w:r w:rsidRPr="00A06581">
        <w:rPr>
          <w:spacing w:val="-12"/>
        </w:rPr>
        <w:t>(7) Да поправи всички непълноти и грешки в разработката на технически паспорти и енергийни сертификати в рамката на договорения срок, без допълнително заплащане.</w:t>
      </w:r>
    </w:p>
    <w:p w:rsidR="00D310DD" w:rsidRPr="00A06581" w:rsidRDefault="00D310DD" w:rsidP="001A2C20">
      <w:pPr>
        <w:pStyle w:val="Style11"/>
        <w:widowControl/>
        <w:ind w:firstLine="710"/>
        <w:rPr>
          <w:spacing w:val="-12"/>
        </w:rPr>
      </w:pPr>
      <w:r w:rsidRPr="00A06581">
        <w:rPr>
          <w:spacing w:val="-12"/>
        </w:rPr>
        <w:t xml:space="preserve">(8) Да регистрира в общината и АУЕР техническите паспорти и енергийни сертификати в </w:t>
      </w:r>
      <w:proofErr w:type="spellStart"/>
      <w:r w:rsidRPr="00A06581">
        <w:rPr>
          <w:spacing w:val="-12"/>
        </w:rPr>
        <w:t>законоустановения</w:t>
      </w:r>
      <w:proofErr w:type="spellEnd"/>
      <w:r w:rsidRPr="00A06581">
        <w:rPr>
          <w:spacing w:val="-12"/>
        </w:rPr>
        <w:t xml:space="preserve"> срок и да съдейства на възложителя за обявяването им пред АГКК – гр.София.</w:t>
      </w:r>
    </w:p>
    <w:p w:rsidR="00D310DD" w:rsidRPr="00A06581" w:rsidRDefault="00D310DD" w:rsidP="001A2C20">
      <w:pPr>
        <w:pStyle w:val="Style11"/>
        <w:widowControl/>
        <w:ind w:firstLine="710"/>
        <w:rPr>
          <w:spacing w:val="-12"/>
        </w:rPr>
      </w:pPr>
    </w:p>
    <w:p w:rsidR="00D310DD" w:rsidRPr="00A06581" w:rsidRDefault="00D310DD" w:rsidP="00A579C2">
      <w:pPr>
        <w:suppressAutoHyphens/>
        <w:spacing w:after="0" w:line="240" w:lineRule="auto"/>
        <w:jc w:val="center"/>
        <w:rPr>
          <w:rFonts w:ascii="Times New Roman" w:hAnsi="Times New Roman"/>
          <w:b/>
          <w:sz w:val="24"/>
          <w:szCs w:val="24"/>
          <w:lang w:eastAsia="ar-SA"/>
        </w:rPr>
      </w:pPr>
      <w:r w:rsidRPr="00A06581">
        <w:rPr>
          <w:rFonts w:ascii="Times New Roman" w:hAnsi="Times New Roman"/>
          <w:b/>
          <w:sz w:val="24"/>
          <w:szCs w:val="24"/>
          <w:lang w:eastAsia="ar-SA"/>
        </w:rPr>
        <w:t>ПРИЕМАНЕ НА ИЗПЪЛНЕНИЕТО</w:t>
      </w:r>
    </w:p>
    <w:p w:rsidR="00D310DD" w:rsidRPr="00A06581" w:rsidRDefault="00D310DD" w:rsidP="001A2C20">
      <w:pPr>
        <w:pStyle w:val="Style11"/>
        <w:widowControl/>
        <w:ind w:firstLine="710"/>
        <w:rPr>
          <w:spacing w:val="-12"/>
        </w:rPr>
      </w:pPr>
      <w:r w:rsidRPr="00A06581">
        <w:rPr>
          <w:spacing w:val="-12"/>
        </w:rPr>
        <w:t xml:space="preserve">Чл. 7. (1) Приемането на работата се удостоверява с отделни </w:t>
      </w:r>
      <w:proofErr w:type="spellStart"/>
      <w:r w:rsidRPr="00A06581">
        <w:rPr>
          <w:spacing w:val="-12"/>
        </w:rPr>
        <w:t>приемо-предавателени</w:t>
      </w:r>
      <w:proofErr w:type="spellEnd"/>
      <w:r w:rsidRPr="00A06581">
        <w:rPr>
          <w:spacing w:val="-12"/>
        </w:rPr>
        <w:t xml:space="preserve"> протоколи ППП, подписан без забележки от представители на страните по договора.</w:t>
      </w:r>
    </w:p>
    <w:p w:rsidR="00D310DD" w:rsidRPr="00A06581" w:rsidRDefault="00D310DD" w:rsidP="001A2C20">
      <w:pPr>
        <w:pStyle w:val="Style11"/>
        <w:widowControl/>
        <w:ind w:firstLine="710"/>
        <w:rPr>
          <w:spacing w:val="-12"/>
        </w:rPr>
      </w:pPr>
      <w:r w:rsidRPr="00A06581">
        <w:rPr>
          <w:spacing w:val="-12"/>
        </w:rPr>
        <w:t>(2) В срок до 5 (пет) работни дни от получаване на документацията по ал.1 за всеки обект ВЪЗЛОЖИТЕЛЯТ има право да се произнесе по представената документация, като я одобри или върне за отстраняване на открити пропуски и несъответствия.</w:t>
      </w:r>
    </w:p>
    <w:p w:rsidR="00D310DD" w:rsidRPr="00A06581" w:rsidRDefault="00D310DD" w:rsidP="001A2C20">
      <w:pPr>
        <w:pStyle w:val="Style11"/>
        <w:widowControl/>
        <w:ind w:firstLine="710"/>
        <w:rPr>
          <w:spacing w:val="-12"/>
        </w:rPr>
      </w:pPr>
      <w:r w:rsidRPr="00A06581">
        <w:rPr>
          <w:spacing w:val="-12"/>
        </w:rPr>
        <w:t>Чл. 8. За приети ще се считат само тези технически паспорти и енергиен сертификат за които представителя на Възложителя е подписал без забележки ППП, по чл.7.(1) от този договор.</w:t>
      </w:r>
    </w:p>
    <w:p w:rsidR="00D310DD" w:rsidRPr="00A06581" w:rsidRDefault="00D310DD" w:rsidP="001A2C20">
      <w:pPr>
        <w:pStyle w:val="Style11"/>
        <w:widowControl/>
        <w:ind w:firstLine="710"/>
        <w:rPr>
          <w:spacing w:val="-12"/>
        </w:rPr>
      </w:pPr>
    </w:p>
    <w:p w:rsidR="00D310DD" w:rsidRPr="00A06581" w:rsidRDefault="00D310DD" w:rsidP="00A579C2">
      <w:pPr>
        <w:suppressAutoHyphens/>
        <w:spacing w:after="0" w:line="240" w:lineRule="auto"/>
        <w:jc w:val="center"/>
        <w:rPr>
          <w:rFonts w:ascii="Times New Roman" w:hAnsi="Times New Roman"/>
          <w:b/>
          <w:sz w:val="24"/>
          <w:szCs w:val="24"/>
          <w:lang w:eastAsia="ar-SA"/>
        </w:rPr>
      </w:pPr>
      <w:r w:rsidRPr="00A06581">
        <w:rPr>
          <w:rFonts w:ascii="Times New Roman" w:hAnsi="Times New Roman"/>
          <w:b/>
          <w:sz w:val="24"/>
          <w:szCs w:val="24"/>
          <w:lang w:eastAsia="ar-SA"/>
        </w:rPr>
        <w:t>ЦЕНА И НАЧИН НА ПЛАЩАНЕ</w:t>
      </w:r>
    </w:p>
    <w:p w:rsidR="00D310DD" w:rsidRPr="00A06581" w:rsidRDefault="00D310DD" w:rsidP="001A2C20">
      <w:pPr>
        <w:pStyle w:val="Style11"/>
        <w:widowControl/>
        <w:ind w:firstLine="710"/>
        <w:rPr>
          <w:spacing w:val="-12"/>
        </w:rPr>
      </w:pPr>
      <w:r w:rsidRPr="00A06581">
        <w:rPr>
          <w:spacing w:val="-12"/>
        </w:rPr>
        <w:t>Чл. 9. (1) Общото възнаграждение за изпълнение на поръчката и това за отделните сгради и паспорти е в размер, съгласно Ценовата оферта /Приложение № 1/, неразделна част от този договор.</w:t>
      </w:r>
    </w:p>
    <w:p w:rsidR="00D310DD" w:rsidRPr="00A06581" w:rsidRDefault="00D310DD" w:rsidP="00AA772C">
      <w:pPr>
        <w:spacing w:after="0" w:line="240" w:lineRule="auto"/>
        <w:ind w:left="340" w:firstLine="340"/>
        <w:jc w:val="both"/>
        <w:rPr>
          <w:rFonts w:ascii="Times New Roman" w:hAnsi="Times New Roman"/>
          <w:spacing w:val="-12"/>
          <w:sz w:val="24"/>
          <w:szCs w:val="28"/>
          <w:lang w:eastAsia="bg-BG"/>
        </w:rPr>
      </w:pPr>
      <w:r w:rsidRPr="00A06581">
        <w:rPr>
          <w:rFonts w:ascii="Times New Roman" w:hAnsi="Times New Roman"/>
          <w:spacing w:val="-12"/>
          <w:sz w:val="24"/>
          <w:szCs w:val="28"/>
          <w:lang w:eastAsia="bg-BG"/>
        </w:rPr>
        <w:t>(2). Аванс няма да се заплаща.</w:t>
      </w:r>
    </w:p>
    <w:p w:rsidR="00D310DD" w:rsidRPr="00A06581" w:rsidRDefault="00D310DD" w:rsidP="0042291C">
      <w:pPr>
        <w:pStyle w:val="Style11"/>
        <w:widowControl/>
        <w:ind w:firstLine="710"/>
        <w:rPr>
          <w:spacing w:val="-12"/>
          <w:szCs w:val="28"/>
          <w:lang w:eastAsia="bg-BG"/>
        </w:rPr>
      </w:pPr>
      <w:r w:rsidRPr="00A06581">
        <w:rPr>
          <w:spacing w:val="-12"/>
          <w:szCs w:val="28"/>
          <w:lang w:eastAsia="bg-BG"/>
        </w:rPr>
        <w:t>(3) Посочените цени в Ценовата оферта /Приложение № 1/ за изпълнение на поръчката по ал. 1, обхващаща всички дейности и разходи на ИЗПЪЛНИТЕЛЯ, свързани пряко или косвено с предмета на договора като, но не само, извънреден труд, застраховки и други.</w:t>
      </w:r>
    </w:p>
    <w:p w:rsidR="00D310DD" w:rsidRPr="00A06581" w:rsidRDefault="00D310DD" w:rsidP="00405ED6">
      <w:pPr>
        <w:pStyle w:val="Style11"/>
        <w:widowControl/>
        <w:ind w:firstLine="710"/>
        <w:rPr>
          <w:spacing w:val="-12"/>
          <w:szCs w:val="28"/>
          <w:lang w:eastAsia="bg-BG"/>
        </w:rPr>
      </w:pPr>
      <w:r w:rsidRPr="00A06581">
        <w:rPr>
          <w:spacing w:val="-12"/>
          <w:szCs w:val="28"/>
          <w:lang w:eastAsia="bg-BG"/>
        </w:rPr>
        <w:t>(4). При представяне на  доклади от извършено обследване на всяка сграда, както и на регистрирани Технически паспорт и Сертификат за енергийни характеристики  за същата</w:t>
      </w:r>
      <w:r w:rsidR="00D45F41" w:rsidRPr="00A06581">
        <w:rPr>
          <w:spacing w:val="-12"/>
          <w:szCs w:val="28"/>
          <w:lang w:eastAsia="bg-BG"/>
        </w:rPr>
        <w:t>,</w:t>
      </w:r>
      <w:r w:rsidRPr="00A06581">
        <w:rPr>
          <w:spacing w:val="-12"/>
          <w:szCs w:val="28"/>
          <w:lang w:eastAsia="bg-BG"/>
        </w:rPr>
        <w:t xml:space="preserve"> Участникът ще м</w:t>
      </w:r>
      <w:r w:rsidR="00D45F41" w:rsidRPr="00A06581">
        <w:rPr>
          <w:spacing w:val="-12"/>
          <w:szCs w:val="28"/>
          <w:lang w:eastAsia="bg-BG"/>
        </w:rPr>
        <w:t xml:space="preserve">оже да заяви плащане, </w:t>
      </w:r>
      <w:proofErr w:type="spellStart"/>
      <w:r w:rsidR="00D45F41" w:rsidRPr="00A06581">
        <w:rPr>
          <w:spacing w:val="-12"/>
          <w:szCs w:val="28"/>
          <w:lang w:eastAsia="bg-BG"/>
        </w:rPr>
        <w:t>съответващ</w:t>
      </w:r>
      <w:r w:rsidRPr="00A06581">
        <w:rPr>
          <w:spacing w:val="-12"/>
          <w:szCs w:val="28"/>
          <w:lang w:eastAsia="bg-BG"/>
        </w:rPr>
        <w:t>о</w:t>
      </w:r>
      <w:proofErr w:type="spellEnd"/>
      <w:r w:rsidRPr="00A06581">
        <w:rPr>
          <w:spacing w:val="-12"/>
          <w:szCs w:val="28"/>
          <w:lang w:eastAsia="bg-BG"/>
        </w:rPr>
        <w:t xml:space="preserve"> на изпълнената част от договорената стойност.</w:t>
      </w:r>
    </w:p>
    <w:p w:rsidR="00D310DD" w:rsidRPr="00A06581" w:rsidRDefault="00D310DD" w:rsidP="001A2C20">
      <w:pPr>
        <w:pStyle w:val="Style11"/>
        <w:widowControl/>
        <w:ind w:firstLine="710"/>
        <w:rPr>
          <w:spacing w:val="-12"/>
        </w:rPr>
      </w:pPr>
      <w:r w:rsidRPr="00A06581">
        <w:rPr>
          <w:spacing w:val="-12"/>
        </w:rPr>
        <w:t>Чл. 10. Цената на приета без забележки с Протокол по чл.7 от този договор услуга, за всеки отделен обект, се заплаща от Възложителя по банковата сметка на ИЗПЪЛНИТЕЛЯ, след представянето му във ФСО на НСА, ведно с изрядно попълнени данъчно-счетоводни документи.</w:t>
      </w:r>
    </w:p>
    <w:p w:rsidR="00D310DD" w:rsidRPr="00A06581" w:rsidRDefault="00D310DD" w:rsidP="001A2C20">
      <w:pPr>
        <w:pStyle w:val="Style11"/>
        <w:widowControl/>
        <w:ind w:firstLine="710"/>
        <w:rPr>
          <w:spacing w:val="-12"/>
        </w:rPr>
      </w:pPr>
    </w:p>
    <w:p w:rsidR="00D310DD" w:rsidRPr="00A06581" w:rsidRDefault="00D310DD" w:rsidP="00FA1EB3">
      <w:pPr>
        <w:tabs>
          <w:tab w:val="left" w:pos="920"/>
        </w:tabs>
        <w:spacing w:after="0"/>
        <w:jc w:val="center"/>
        <w:rPr>
          <w:rFonts w:ascii="Times New Roman" w:hAnsi="Times New Roman"/>
          <w:b/>
          <w:spacing w:val="-12"/>
          <w:sz w:val="24"/>
          <w:szCs w:val="24"/>
          <w:lang w:eastAsia="ar-SA"/>
        </w:rPr>
      </w:pPr>
      <w:r w:rsidRPr="00A06581">
        <w:rPr>
          <w:rFonts w:ascii="Times New Roman" w:hAnsi="Times New Roman"/>
          <w:b/>
          <w:spacing w:val="-12"/>
          <w:sz w:val="24"/>
          <w:szCs w:val="24"/>
          <w:lang w:eastAsia="ar-SA"/>
        </w:rPr>
        <w:t xml:space="preserve">НЕУСТОЙКИ </w:t>
      </w:r>
    </w:p>
    <w:p w:rsidR="00D310DD" w:rsidRPr="00A06581" w:rsidRDefault="00D310DD" w:rsidP="00FA1EB3">
      <w:pPr>
        <w:pStyle w:val="Style11"/>
        <w:widowControl/>
        <w:ind w:firstLine="710"/>
        <w:rPr>
          <w:spacing w:val="-12"/>
        </w:rPr>
      </w:pPr>
      <w:r w:rsidRPr="00A06581">
        <w:rPr>
          <w:spacing w:val="-12"/>
        </w:rPr>
        <w:t>Чл. 11. За незавършена и/или непредадена по установените в този договор условия, изисквания и срок работа, Изпълнителят дължи на Възложителя реално изпълнение, заедно с неустойка в размер на 100 (сто) лева на ден, до окончателното изпълнение, но не повече от 3000 (три хиляди) лева.</w:t>
      </w:r>
    </w:p>
    <w:p w:rsidR="00D310DD" w:rsidRPr="00A06581" w:rsidRDefault="00D310DD" w:rsidP="00FA1EB3">
      <w:pPr>
        <w:pStyle w:val="Style11"/>
        <w:widowControl/>
        <w:ind w:firstLine="710"/>
        <w:rPr>
          <w:spacing w:val="-12"/>
        </w:rPr>
      </w:pPr>
    </w:p>
    <w:p w:rsidR="00D310DD" w:rsidRPr="00A06581" w:rsidRDefault="00D310DD" w:rsidP="001D525A">
      <w:pPr>
        <w:suppressAutoHyphens/>
        <w:spacing w:after="0" w:line="240" w:lineRule="auto"/>
        <w:jc w:val="center"/>
        <w:rPr>
          <w:rFonts w:ascii="Times New Roman" w:hAnsi="Times New Roman"/>
          <w:b/>
          <w:sz w:val="24"/>
          <w:szCs w:val="24"/>
          <w:lang w:eastAsia="ar-SA"/>
        </w:rPr>
      </w:pPr>
      <w:r w:rsidRPr="00A06581">
        <w:rPr>
          <w:rFonts w:ascii="Times New Roman" w:hAnsi="Times New Roman"/>
          <w:b/>
          <w:sz w:val="24"/>
          <w:szCs w:val="24"/>
          <w:lang w:eastAsia="ar-SA"/>
        </w:rPr>
        <w:t>ПРЕКРАТЯВАНЕ НА ДОГОВОРА</w:t>
      </w:r>
    </w:p>
    <w:p w:rsidR="00D310DD" w:rsidRPr="00A06581" w:rsidRDefault="00D310DD" w:rsidP="00E116BB">
      <w:pPr>
        <w:pStyle w:val="Style11"/>
        <w:widowControl/>
        <w:ind w:firstLine="710"/>
        <w:rPr>
          <w:spacing w:val="-12"/>
        </w:rPr>
      </w:pPr>
      <w:r w:rsidRPr="00A06581">
        <w:rPr>
          <w:spacing w:val="-12"/>
        </w:rPr>
        <w:t>Чл. 12.  Действието на настоящия договор се прекратява:</w:t>
      </w:r>
    </w:p>
    <w:p w:rsidR="00D310DD" w:rsidRPr="00A06581" w:rsidRDefault="00D310DD" w:rsidP="008136D0">
      <w:pPr>
        <w:pStyle w:val="Style11"/>
        <w:widowControl/>
        <w:numPr>
          <w:ilvl w:val="0"/>
          <w:numId w:val="17"/>
        </w:numPr>
        <w:rPr>
          <w:spacing w:val="-12"/>
        </w:rPr>
      </w:pPr>
      <w:r w:rsidRPr="00A06581">
        <w:rPr>
          <w:spacing w:val="-12"/>
        </w:rPr>
        <w:t>с 3 – дневно писмено предизвестие от страна на ВЪЗЛОЖИТЕЛЯ, изпратено до ИЗПЪЛНИТЕЛЯ.</w:t>
      </w:r>
    </w:p>
    <w:p w:rsidR="00D310DD" w:rsidRPr="00A06581" w:rsidRDefault="00D310DD" w:rsidP="008136D0">
      <w:pPr>
        <w:pStyle w:val="Style11"/>
        <w:widowControl/>
        <w:numPr>
          <w:ilvl w:val="0"/>
          <w:numId w:val="17"/>
        </w:numPr>
        <w:rPr>
          <w:spacing w:val="-12"/>
        </w:rPr>
      </w:pPr>
      <w:r w:rsidRPr="00A06581">
        <w:rPr>
          <w:spacing w:val="-12"/>
        </w:rPr>
        <w:lastRenderedPageBreak/>
        <w:t>с изпълнение на поръчката.</w:t>
      </w:r>
    </w:p>
    <w:p w:rsidR="00D310DD" w:rsidRPr="00A06581" w:rsidRDefault="00D310DD" w:rsidP="008136D0">
      <w:pPr>
        <w:pStyle w:val="Style11"/>
        <w:widowControl/>
        <w:numPr>
          <w:ilvl w:val="0"/>
          <w:numId w:val="17"/>
        </w:numPr>
        <w:rPr>
          <w:spacing w:val="-12"/>
        </w:rPr>
      </w:pPr>
      <w:r w:rsidRPr="00A06581">
        <w:rPr>
          <w:spacing w:val="-12"/>
        </w:rPr>
        <w:t>с 10-дневно писмено предизвестие от страна на ИЗПЪЛНИТЕЛЯ, изпратено до ВЪЗЛОЖИТЕЛЯ.</w:t>
      </w:r>
    </w:p>
    <w:p w:rsidR="00D310DD" w:rsidRPr="00A06581" w:rsidRDefault="00D310DD" w:rsidP="00563A55">
      <w:pPr>
        <w:pStyle w:val="Style11"/>
        <w:widowControl/>
        <w:ind w:left="710" w:firstLine="0"/>
        <w:rPr>
          <w:spacing w:val="-12"/>
        </w:rPr>
      </w:pPr>
    </w:p>
    <w:p w:rsidR="00D310DD" w:rsidRPr="00A06581" w:rsidRDefault="00D310DD" w:rsidP="00A579C2">
      <w:pPr>
        <w:suppressAutoHyphens/>
        <w:spacing w:after="0" w:line="240" w:lineRule="auto"/>
        <w:jc w:val="center"/>
        <w:rPr>
          <w:rFonts w:ascii="Times New Roman" w:hAnsi="Times New Roman"/>
          <w:b/>
          <w:sz w:val="24"/>
          <w:szCs w:val="24"/>
          <w:lang w:eastAsia="ar-SA"/>
        </w:rPr>
      </w:pPr>
      <w:r w:rsidRPr="00A06581">
        <w:rPr>
          <w:rFonts w:ascii="Times New Roman" w:hAnsi="Times New Roman"/>
          <w:b/>
          <w:sz w:val="24"/>
          <w:szCs w:val="24"/>
          <w:lang w:eastAsia="ar-SA"/>
        </w:rPr>
        <w:t>ЗАКЛЮЧИТЕЛНИ РАЗПОРЕДБИ</w:t>
      </w:r>
    </w:p>
    <w:p w:rsidR="00D310DD" w:rsidRPr="00A06581" w:rsidRDefault="00D310DD" w:rsidP="00E224B9">
      <w:pPr>
        <w:pStyle w:val="Style11"/>
        <w:widowControl/>
        <w:ind w:firstLine="710"/>
        <w:rPr>
          <w:spacing w:val="-12"/>
        </w:rPr>
      </w:pPr>
      <w:r w:rsidRPr="00A06581">
        <w:rPr>
          <w:spacing w:val="-12"/>
        </w:rPr>
        <w:t>Чл.13. За неуредени в настоящия договор и документацията за участие въпроси се прилагат разпоредбите на ЗОП, ГПК, ЗЗД, ЗУТ и НАРЕДБИТЕ регламентиращи предмета на този договор.</w:t>
      </w:r>
    </w:p>
    <w:p w:rsidR="00D310DD" w:rsidRPr="00A06581" w:rsidRDefault="00D310DD" w:rsidP="00E224B9">
      <w:pPr>
        <w:pStyle w:val="Style11"/>
        <w:widowControl/>
        <w:ind w:firstLine="710"/>
        <w:rPr>
          <w:spacing w:val="-12"/>
        </w:rPr>
      </w:pPr>
      <w:r w:rsidRPr="00A06581">
        <w:rPr>
          <w:spacing w:val="-12"/>
        </w:rPr>
        <w:t>Чл.14. Изменения и допълнения в договора не могат да се правят, с изключение в случай, че Изпълнителят предложи намаление на цените и/или други безплатни предложения в полза на ВЪЗЛОЖИТЕЛЯ.</w:t>
      </w:r>
    </w:p>
    <w:p w:rsidR="00D310DD" w:rsidRPr="00A06581" w:rsidRDefault="00D310DD" w:rsidP="00E224B9">
      <w:pPr>
        <w:pStyle w:val="Style11"/>
        <w:widowControl/>
        <w:ind w:firstLine="710"/>
        <w:rPr>
          <w:spacing w:val="-12"/>
        </w:rPr>
      </w:pPr>
      <w:r w:rsidRPr="00A06581">
        <w:rPr>
          <w:spacing w:val="-12"/>
        </w:rPr>
        <w:t xml:space="preserve">Чл.15.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D310DD" w:rsidRPr="00A06581" w:rsidRDefault="00D310DD" w:rsidP="00E224B9">
      <w:pPr>
        <w:pStyle w:val="Style11"/>
        <w:widowControl/>
        <w:ind w:firstLine="710"/>
        <w:rPr>
          <w:spacing w:val="-12"/>
        </w:rPr>
      </w:pPr>
      <w:r w:rsidRPr="00A06581">
        <w:rPr>
          <w:spacing w:val="-12"/>
        </w:rPr>
        <w:t>Чл.16. Всяка от страните по този договор се задължава да не разпространява информация за другата страна, станала й известна при или по повод изпълнението на този договор.</w:t>
      </w:r>
    </w:p>
    <w:p w:rsidR="00D310DD" w:rsidRPr="00A06581" w:rsidRDefault="00D310DD" w:rsidP="00E224B9">
      <w:pPr>
        <w:pStyle w:val="Style11"/>
        <w:widowControl/>
        <w:ind w:firstLine="710"/>
        <w:rPr>
          <w:spacing w:val="-12"/>
        </w:rPr>
      </w:pPr>
      <w:r w:rsidRPr="00A06581">
        <w:rPr>
          <w:spacing w:val="-12"/>
        </w:rPr>
        <w:t>Чл.17. (1) ВЪЗЛОЖИТЕЛЯТ определя лица за контакти с ИЗПЪЛНИТЕЛЯ във връзка с контрола по изпълнението на договора – инж.Ивайло Филипов – ръководител отдел „Капитално строителство“ .</w:t>
      </w:r>
    </w:p>
    <w:p w:rsidR="00D310DD" w:rsidRPr="00A06581" w:rsidRDefault="00D310DD" w:rsidP="00E224B9">
      <w:pPr>
        <w:pStyle w:val="Style11"/>
        <w:widowControl/>
        <w:ind w:firstLine="710"/>
        <w:rPr>
          <w:spacing w:val="-12"/>
        </w:rPr>
      </w:pPr>
      <w:r w:rsidRPr="00A06581">
        <w:rPr>
          <w:spacing w:val="-12"/>
        </w:rPr>
        <w:t>(2) ИЗПЪЛНИТЕЛЯТ определя за лице за контакти с ВЪЗЛОЖИТЕЛЯ, което ще отговаря за изпълнението на договора: …………………………………………………., телефон: …………………..</w:t>
      </w:r>
    </w:p>
    <w:p w:rsidR="00D310DD" w:rsidRPr="00A06581" w:rsidRDefault="00D310DD" w:rsidP="00E224B9">
      <w:pPr>
        <w:pStyle w:val="Style11"/>
        <w:widowControl/>
        <w:ind w:firstLine="710"/>
        <w:rPr>
          <w:spacing w:val="-12"/>
        </w:rPr>
      </w:pPr>
      <w:r w:rsidRPr="00A06581">
        <w:rPr>
          <w:spacing w:val="-12"/>
        </w:rPr>
        <w:t>(3) Всички съобщения, уведомления, покани, предизвестия и други се изпращат на адреса посочен от страните както следва:</w:t>
      </w:r>
    </w:p>
    <w:p w:rsidR="00D310DD" w:rsidRPr="00A06581" w:rsidRDefault="00D310DD" w:rsidP="00E224B9">
      <w:pPr>
        <w:pStyle w:val="Style11"/>
        <w:widowControl/>
        <w:ind w:firstLine="710"/>
        <w:rPr>
          <w:spacing w:val="-12"/>
        </w:rPr>
      </w:pPr>
      <w:r w:rsidRPr="00A06581">
        <w:rPr>
          <w:spacing w:val="-12"/>
        </w:rPr>
        <w:t xml:space="preserve">За ВЪЗЛОЖИТЕЛЯ: София 1700, Студентски град, НСА Васил Левски, ст.111 деловодство, или НА електронен адрес </w:t>
      </w:r>
      <w:proofErr w:type="spellStart"/>
      <w:r w:rsidRPr="00A06581">
        <w:rPr>
          <w:spacing w:val="-12"/>
        </w:rPr>
        <w:t>email</w:t>
      </w:r>
      <w:proofErr w:type="spellEnd"/>
      <w:r w:rsidRPr="00A06581">
        <w:rPr>
          <w:spacing w:val="-12"/>
        </w:rPr>
        <w:t xml:space="preserve">: </w:t>
      </w:r>
      <w:hyperlink r:id="rId10" w:history="1">
        <w:r w:rsidRPr="00A06581">
          <w:rPr>
            <w:rStyle w:val="Hyperlink"/>
            <w:color w:val="auto"/>
            <w:spacing w:val="-12"/>
          </w:rPr>
          <w:t>nsa.filipov@gmail.com</w:t>
        </w:r>
      </w:hyperlink>
      <w:r w:rsidRPr="00A06581">
        <w:rPr>
          <w:spacing w:val="-12"/>
        </w:rPr>
        <w:t xml:space="preserve"> </w:t>
      </w:r>
    </w:p>
    <w:p w:rsidR="00D310DD" w:rsidRPr="00A06581" w:rsidRDefault="00D310DD" w:rsidP="00E224B9">
      <w:pPr>
        <w:pStyle w:val="Style11"/>
        <w:widowControl/>
        <w:ind w:firstLine="710"/>
        <w:rPr>
          <w:spacing w:val="-12"/>
        </w:rPr>
      </w:pPr>
      <w:r w:rsidRPr="00A06581">
        <w:rPr>
          <w:spacing w:val="-12"/>
        </w:rPr>
        <w:t xml:space="preserve">За ИЗПЪЛНИТЕЛЯ: електронен адрес </w:t>
      </w:r>
      <w:proofErr w:type="spellStart"/>
      <w:r w:rsidRPr="00A06581">
        <w:rPr>
          <w:spacing w:val="-12"/>
        </w:rPr>
        <w:t>email</w:t>
      </w:r>
      <w:proofErr w:type="spellEnd"/>
      <w:r w:rsidRPr="00A06581">
        <w:rPr>
          <w:spacing w:val="-12"/>
        </w:rPr>
        <w:t>: ................................@.......................................</w:t>
      </w:r>
    </w:p>
    <w:p w:rsidR="00D310DD" w:rsidRPr="00A06581" w:rsidRDefault="00D310DD" w:rsidP="00E224B9">
      <w:pPr>
        <w:pStyle w:val="Style11"/>
        <w:widowControl/>
        <w:ind w:firstLine="710"/>
        <w:rPr>
          <w:spacing w:val="-12"/>
        </w:rPr>
      </w:pPr>
      <w:r w:rsidRPr="00A06581">
        <w:rPr>
          <w:spacing w:val="-12"/>
        </w:rPr>
        <w:t xml:space="preserve">(4) Не отварянето, изтриването и не прочитането на уведомлението изпратено по електронната поща /по </w:t>
      </w:r>
      <w:proofErr w:type="spellStart"/>
      <w:r w:rsidRPr="00A06581">
        <w:rPr>
          <w:spacing w:val="-12"/>
        </w:rPr>
        <w:t>email</w:t>
      </w:r>
      <w:proofErr w:type="spellEnd"/>
      <w:r w:rsidRPr="00A06581">
        <w:rPr>
          <w:spacing w:val="-12"/>
        </w:rPr>
        <w:t>/ не освобождава от отговорност ИЗПЪЛНИТЕЛЯ и същия се счита за уведомен.</w:t>
      </w:r>
    </w:p>
    <w:p w:rsidR="00D310DD" w:rsidRPr="00A06581" w:rsidRDefault="00D310DD" w:rsidP="00E224B9">
      <w:pPr>
        <w:pStyle w:val="Style11"/>
        <w:widowControl/>
        <w:ind w:firstLine="710"/>
        <w:rPr>
          <w:spacing w:val="-12"/>
        </w:rPr>
      </w:pPr>
      <w:r w:rsidRPr="00A06581">
        <w:rPr>
          <w:spacing w:val="-12"/>
        </w:rPr>
        <w:t xml:space="preserve">Настоящият договор се състави и подписа в три еднообразни екземпляра два за Възложителя и един за Изпълнителя. Същият е неразделна част от </w:t>
      </w:r>
      <w:r w:rsidRPr="00A06581">
        <w:rPr>
          <w:b/>
          <w:spacing w:val="-12"/>
        </w:rPr>
        <w:t>Публична покана</w:t>
      </w:r>
      <w:r w:rsidRPr="00A06581">
        <w:rPr>
          <w:spacing w:val="-12"/>
        </w:rPr>
        <w:t xml:space="preserve"> за възлагане на поръчка с предмет „Съставяне на технически паспорти и на сертификати за енергийни характеристики на съществуващи сгради, стопанисвани от НСА“Васил Левски“</w:t>
      </w:r>
    </w:p>
    <w:p w:rsidR="00D310DD" w:rsidRPr="00A06581" w:rsidRDefault="00D310DD" w:rsidP="00020C41">
      <w:pPr>
        <w:pStyle w:val="Style11"/>
        <w:widowControl/>
        <w:ind w:firstLine="710"/>
        <w:rPr>
          <w:spacing w:val="-12"/>
        </w:rPr>
      </w:pPr>
      <w:r w:rsidRPr="00A06581">
        <w:rPr>
          <w:spacing w:val="-12"/>
        </w:rPr>
        <w:t>ПРИЛОЖЕНИЯ: Ценова оферта (Приложение № 1), Техническо приложение (Приложение № 2);</w:t>
      </w:r>
    </w:p>
    <w:p w:rsidR="00D310DD" w:rsidRPr="00A06581" w:rsidRDefault="00D310DD" w:rsidP="00FC16FF">
      <w:pPr>
        <w:suppressAutoHyphens/>
        <w:spacing w:after="0" w:line="240" w:lineRule="auto"/>
        <w:jc w:val="both"/>
        <w:rPr>
          <w:rFonts w:ascii="Times New Roman" w:hAnsi="Times New Roman"/>
          <w:szCs w:val="24"/>
          <w:lang w:eastAsia="ar-SA"/>
        </w:rPr>
      </w:pPr>
    </w:p>
    <w:p w:rsidR="00D310DD" w:rsidRPr="00A06581" w:rsidRDefault="00D310DD" w:rsidP="00FC16FF">
      <w:pPr>
        <w:suppressAutoHyphens/>
        <w:spacing w:after="0" w:line="240" w:lineRule="auto"/>
        <w:jc w:val="both"/>
        <w:rPr>
          <w:rFonts w:ascii="Times New Roman" w:hAnsi="Times New Roman"/>
          <w:szCs w:val="24"/>
          <w:lang w:eastAsia="ar-SA"/>
        </w:rPr>
      </w:pPr>
      <w:r w:rsidRPr="00A06581">
        <w:rPr>
          <w:rFonts w:ascii="Times New Roman" w:hAnsi="Times New Roman"/>
          <w:szCs w:val="24"/>
          <w:lang w:eastAsia="ar-SA"/>
        </w:rPr>
        <w:t>ВЪЗЛОЖИТЕЛ:</w:t>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t xml:space="preserve">   </w:t>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t xml:space="preserve">          ИЗПЪЛНИТЕЛ:</w:t>
      </w:r>
    </w:p>
    <w:p w:rsidR="00D310DD" w:rsidRPr="00A06581" w:rsidRDefault="00D310DD" w:rsidP="00FC16FF">
      <w:pPr>
        <w:suppressAutoHyphens/>
        <w:spacing w:after="0" w:line="240" w:lineRule="auto"/>
        <w:jc w:val="both"/>
        <w:rPr>
          <w:rFonts w:ascii="Times New Roman" w:hAnsi="Times New Roman"/>
          <w:szCs w:val="24"/>
          <w:lang w:eastAsia="ar-SA"/>
        </w:rPr>
      </w:pPr>
      <w:r w:rsidRPr="00A06581">
        <w:rPr>
          <w:rFonts w:ascii="Times New Roman" w:hAnsi="Times New Roman"/>
          <w:szCs w:val="24"/>
          <w:lang w:eastAsia="ar-SA"/>
        </w:rPr>
        <w:t xml:space="preserve">проф. </w:t>
      </w:r>
      <w:proofErr w:type="spellStart"/>
      <w:r w:rsidRPr="00A06581">
        <w:rPr>
          <w:rFonts w:ascii="Times New Roman" w:hAnsi="Times New Roman"/>
          <w:szCs w:val="24"/>
          <w:lang w:eastAsia="ar-SA"/>
        </w:rPr>
        <w:t>ПенчоГешев</w:t>
      </w:r>
      <w:proofErr w:type="spellEnd"/>
      <w:r w:rsidRPr="00A06581">
        <w:rPr>
          <w:rFonts w:ascii="Times New Roman" w:hAnsi="Times New Roman"/>
          <w:szCs w:val="24"/>
          <w:lang w:eastAsia="ar-SA"/>
        </w:rPr>
        <w:t>, Ректор</w:t>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r>
      <w:r w:rsidRPr="00A06581">
        <w:rPr>
          <w:rFonts w:ascii="Times New Roman" w:hAnsi="Times New Roman"/>
          <w:szCs w:val="24"/>
          <w:lang w:eastAsia="ar-SA"/>
        </w:rPr>
        <w:tab/>
        <w:t>……………………………….</w:t>
      </w:r>
    </w:p>
    <w:p w:rsidR="00D310DD" w:rsidRPr="00A06581" w:rsidRDefault="00D310DD" w:rsidP="00FC16FF">
      <w:pPr>
        <w:suppressAutoHyphens/>
        <w:spacing w:after="0" w:line="240" w:lineRule="auto"/>
        <w:jc w:val="both"/>
        <w:rPr>
          <w:rFonts w:ascii="Times New Roman" w:hAnsi="Times New Roman"/>
          <w:szCs w:val="24"/>
          <w:lang w:eastAsia="ar-SA"/>
        </w:rPr>
      </w:pPr>
    </w:p>
    <w:p w:rsidR="00D310DD" w:rsidRPr="00A06581" w:rsidRDefault="00D310DD" w:rsidP="00FC16FF">
      <w:pPr>
        <w:suppressAutoHyphens/>
        <w:spacing w:after="0" w:line="240" w:lineRule="auto"/>
        <w:jc w:val="both"/>
        <w:rPr>
          <w:rFonts w:ascii="Times New Roman" w:hAnsi="Times New Roman"/>
          <w:szCs w:val="24"/>
          <w:lang w:eastAsia="ar-SA"/>
        </w:rPr>
      </w:pPr>
      <w:proofErr w:type="spellStart"/>
      <w:r w:rsidRPr="00A06581">
        <w:rPr>
          <w:rFonts w:ascii="Times New Roman" w:hAnsi="Times New Roman"/>
          <w:szCs w:val="24"/>
          <w:lang w:eastAsia="ar-SA"/>
        </w:rPr>
        <w:t>НиколинкаЛюбенова</w:t>
      </w:r>
      <w:proofErr w:type="spellEnd"/>
    </w:p>
    <w:p w:rsidR="00D310DD" w:rsidRPr="00A06581" w:rsidRDefault="00D310DD" w:rsidP="00FC16FF">
      <w:pPr>
        <w:suppressAutoHyphens/>
        <w:spacing w:after="0" w:line="240" w:lineRule="auto"/>
        <w:jc w:val="both"/>
        <w:rPr>
          <w:rFonts w:ascii="Times New Roman" w:hAnsi="Times New Roman"/>
          <w:szCs w:val="24"/>
          <w:lang w:eastAsia="ar-SA"/>
        </w:rPr>
      </w:pPr>
      <w:r w:rsidRPr="00A06581">
        <w:rPr>
          <w:rFonts w:ascii="Times New Roman" w:hAnsi="Times New Roman"/>
          <w:szCs w:val="24"/>
          <w:lang w:eastAsia="ar-SA"/>
        </w:rPr>
        <w:t>Гл. счетоводител</w:t>
      </w:r>
    </w:p>
    <w:p w:rsidR="00D310DD" w:rsidRPr="00A06581" w:rsidRDefault="00D310DD" w:rsidP="00FC16FF">
      <w:pPr>
        <w:suppressAutoHyphens/>
        <w:spacing w:after="0" w:line="240" w:lineRule="auto"/>
        <w:jc w:val="both"/>
        <w:rPr>
          <w:rFonts w:ascii="Times New Roman" w:hAnsi="Times New Roman"/>
          <w:szCs w:val="24"/>
          <w:lang w:eastAsia="ar-SA"/>
        </w:rPr>
      </w:pPr>
    </w:p>
    <w:p w:rsidR="00D310DD" w:rsidRPr="00A06581" w:rsidRDefault="00D310DD" w:rsidP="005C4805">
      <w:pPr>
        <w:suppressAutoHyphens/>
        <w:spacing w:after="0" w:line="240" w:lineRule="auto"/>
        <w:jc w:val="both"/>
        <w:rPr>
          <w:rFonts w:ascii="Times New Roman" w:hAnsi="Times New Roman"/>
          <w:szCs w:val="24"/>
          <w:lang w:eastAsia="ar-SA"/>
        </w:rPr>
      </w:pPr>
      <w:r w:rsidRPr="00A06581">
        <w:rPr>
          <w:rFonts w:ascii="Times New Roman" w:hAnsi="Times New Roman"/>
          <w:szCs w:val="24"/>
          <w:lang w:eastAsia="ar-SA"/>
        </w:rPr>
        <w:t xml:space="preserve">инж.Ивайло Филипов </w:t>
      </w:r>
    </w:p>
    <w:p w:rsidR="00D310DD" w:rsidRPr="00A06581" w:rsidRDefault="00D310DD" w:rsidP="005C4805">
      <w:pPr>
        <w:suppressAutoHyphens/>
        <w:spacing w:after="0" w:line="240" w:lineRule="auto"/>
        <w:jc w:val="both"/>
        <w:rPr>
          <w:rFonts w:ascii="Times New Roman" w:hAnsi="Times New Roman"/>
          <w:szCs w:val="24"/>
          <w:lang w:eastAsia="ar-SA"/>
        </w:rPr>
      </w:pPr>
      <w:r w:rsidRPr="00A06581">
        <w:rPr>
          <w:rFonts w:ascii="Times New Roman" w:hAnsi="Times New Roman"/>
          <w:szCs w:val="24"/>
          <w:lang w:eastAsia="ar-SA"/>
        </w:rPr>
        <w:t>ръководител отдел „Капитално строителство“</w:t>
      </w:r>
    </w:p>
    <w:sectPr w:rsidR="00D310DD" w:rsidRPr="00A06581" w:rsidSect="009C76A2">
      <w:footerReference w:type="default" r:id="rId11"/>
      <w:pgSz w:w="11906" w:h="16838"/>
      <w:pgMar w:top="426" w:right="386" w:bottom="426" w:left="900" w:header="68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9B7" w:rsidRDefault="008419B7" w:rsidP="00867A56">
      <w:pPr>
        <w:spacing w:after="0" w:line="240" w:lineRule="auto"/>
      </w:pPr>
      <w:r>
        <w:separator/>
      </w:r>
    </w:p>
  </w:endnote>
  <w:endnote w:type="continuationSeparator" w:id="0">
    <w:p w:rsidR="008419B7" w:rsidRDefault="008419B7" w:rsidP="00867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0DD" w:rsidRDefault="00D310DD" w:rsidP="00CE00D8">
    <w:pPr>
      <w:pStyle w:val="Footer"/>
      <w:jc w:val="right"/>
    </w:pPr>
    <w:r w:rsidRPr="00CE00D8">
      <w:rPr>
        <w:rStyle w:val="FontStyle17"/>
        <w:sz w:val="10"/>
        <w:szCs w:val="24"/>
      </w:rPr>
      <w:t>„</w:t>
    </w:r>
    <w:r w:rsidRPr="00CE00D8">
      <w:rPr>
        <w:rFonts w:ascii="Times New Roman" w:hAnsi="Times New Roman"/>
        <w:sz w:val="10"/>
        <w:szCs w:val="24"/>
        <w:lang w:eastAsia="ar-SA"/>
      </w:rPr>
      <w:t>Съставяне на технически паспорти и на сертификати за енергийни характеристики на съществуващи сгради, стопанисвани от НСА“Васил Левски“</w:t>
    </w:r>
    <w:r>
      <w:rPr>
        <w:rFonts w:ascii="Times New Roman" w:hAnsi="Times New Roman"/>
        <w:sz w:val="10"/>
        <w:szCs w:val="24"/>
        <w:lang w:eastAsia="ar-SA"/>
      </w:rPr>
      <w:t>…………………………………………………………………………………………………………</w:t>
    </w:r>
    <w:r w:rsidRPr="00380052">
      <w:rPr>
        <w:rFonts w:ascii="Times New Roman" w:hAnsi="Times New Roman"/>
        <w:sz w:val="6"/>
        <w:szCs w:val="24"/>
        <w:lang w:eastAsia="ar-SA"/>
      </w:rPr>
      <w:t>…</w:t>
    </w:r>
    <w:r w:rsidR="00383CED" w:rsidRPr="00380052">
      <w:rPr>
        <w:sz w:val="18"/>
      </w:rPr>
      <w:fldChar w:fldCharType="begin"/>
    </w:r>
    <w:r w:rsidRPr="00380052">
      <w:rPr>
        <w:sz w:val="18"/>
      </w:rPr>
      <w:instrText xml:space="preserve"> PAGE   \* MERGEFORMAT </w:instrText>
    </w:r>
    <w:r w:rsidR="00383CED" w:rsidRPr="00380052">
      <w:rPr>
        <w:sz w:val="18"/>
      </w:rPr>
      <w:fldChar w:fldCharType="separate"/>
    </w:r>
    <w:r w:rsidR="00A06581">
      <w:rPr>
        <w:noProof/>
        <w:sz w:val="18"/>
      </w:rPr>
      <w:t>1</w:t>
    </w:r>
    <w:r w:rsidR="00383CED" w:rsidRPr="00380052">
      <w:rPr>
        <w:sz w:val="18"/>
      </w:rPr>
      <w:fldChar w:fldCharType="end"/>
    </w:r>
  </w:p>
  <w:p w:rsidR="00D310DD" w:rsidRDefault="00D310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9B7" w:rsidRDefault="008419B7" w:rsidP="00867A56">
      <w:pPr>
        <w:spacing w:after="0" w:line="240" w:lineRule="auto"/>
      </w:pPr>
      <w:r>
        <w:separator/>
      </w:r>
    </w:p>
  </w:footnote>
  <w:footnote w:type="continuationSeparator" w:id="0">
    <w:p w:rsidR="008419B7" w:rsidRDefault="008419B7" w:rsidP="00867A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5C7AF3"/>
    <w:multiLevelType w:val="hybridMultilevel"/>
    <w:tmpl w:val="07220868"/>
    <w:lvl w:ilvl="0" w:tplc="0EBCC116">
      <w:start w:val="1"/>
      <w:numFmt w:val="decimal"/>
      <w:lvlText w:val="%1."/>
      <w:lvlJc w:val="left"/>
      <w:pPr>
        <w:tabs>
          <w:tab w:val="num" w:pos="1070"/>
        </w:tabs>
        <w:ind w:left="1070" w:hanging="360"/>
      </w:pPr>
      <w:rPr>
        <w:rFonts w:cs="Times New Roman" w:hint="default"/>
      </w:rPr>
    </w:lvl>
    <w:lvl w:ilvl="1" w:tplc="04020019" w:tentative="1">
      <w:start w:val="1"/>
      <w:numFmt w:val="lowerLetter"/>
      <w:lvlText w:val="%2."/>
      <w:lvlJc w:val="left"/>
      <w:pPr>
        <w:tabs>
          <w:tab w:val="num" w:pos="1790"/>
        </w:tabs>
        <w:ind w:left="1790" w:hanging="360"/>
      </w:pPr>
      <w:rPr>
        <w:rFonts w:cs="Times New Roman"/>
      </w:rPr>
    </w:lvl>
    <w:lvl w:ilvl="2" w:tplc="0402001B" w:tentative="1">
      <w:start w:val="1"/>
      <w:numFmt w:val="lowerRoman"/>
      <w:lvlText w:val="%3."/>
      <w:lvlJc w:val="right"/>
      <w:pPr>
        <w:tabs>
          <w:tab w:val="num" w:pos="2510"/>
        </w:tabs>
        <w:ind w:left="2510" w:hanging="180"/>
      </w:pPr>
      <w:rPr>
        <w:rFonts w:cs="Times New Roman"/>
      </w:rPr>
    </w:lvl>
    <w:lvl w:ilvl="3" w:tplc="0402000F" w:tentative="1">
      <w:start w:val="1"/>
      <w:numFmt w:val="decimal"/>
      <w:lvlText w:val="%4."/>
      <w:lvlJc w:val="left"/>
      <w:pPr>
        <w:tabs>
          <w:tab w:val="num" w:pos="3230"/>
        </w:tabs>
        <w:ind w:left="3230" w:hanging="360"/>
      </w:pPr>
      <w:rPr>
        <w:rFonts w:cs="Times New Roman"/>
      </w:rPr>
    </w:lvl>
    <w:lvl w:ilvl="4" w:tplc="04020019" w:tentative="1">
      <w:start w:val="1"/>
      <w:numFmt w:val="lowerLetter"/>
      <w:lvlText w:val="%5."/>
      <w:lvlJc w:val="left"/>
      <w:pPr>
        <w:tabs>
          <w:tab w:val="num" w:pos="3950"/>
        </w:tabs>
        <w:ind w:left="3950" w:hanging="360"/>
      </w:pPr>
      <w:rPr>
        <w:rFonts w:cs="Times New Roman"/>
      </w:rPr>
    </w:lvl>
    <w:lvl w:ilvl="5" w:tplc="0402001B" w:tentative="1">
      <w:start w:val="1"/>
      <w:numFmt w:val="lowerRoman"/>
      <w:lvlText w:val="%6."/>
      <w:lvlJc w:val="right"/>
      <w:pPr>
        <w:tabs>
          <w:tab w:val="num" w:pos="4670"/>
        </w:tabs>
        <w:ind w:left="4670" w:hanging="180"/>
      </w:pPr>
      <w:rPr>
        <w:rFonts w:cs="Times New Roman"/>
      </w:rPr>
    </w:lvl>
    <w:lvl w:ilvl="6" w:tplc="0402000F" w:tentative="1">
      <w:start w:val="1"/>
      <w:numFmt w:val="decimal"/>
      <w:lvlText w:val="%7."/>
      <w:lvlJc w:val="left"/>
      <w:pPr>
        <w:tabs>
          <w:tab w:val="num" w:pos="5390"/>
        </w:tabs>
        <w:ind w:left="5390" w:hanging="360"/>
      </w:pPr>
      <w:rPr>
        <w:rFonts w:cs="Times New Roman"/>
      </w:rPr>
    </w:lvl>
    <w:lvl w:ilvl="7" w:tplc="04020019" w:tentative="1">
      <w:start w:val="1"/>
      <w:numFmt w:val="lowerLetter"/>
      <w:lvlText w:val="%8."/>
      <w:lvlJc w:val="left"/>
      <w:pPr>
        <w:tabs>
          <w:tab w:val="num" w:pos="6110"/>
        </w:tabs>
        <w:ind w:left="6110" w:hanging="360"/>
      </w:pPr>
      <w:rPr>
        <w:rFonts w:cs="Times New Roman"/>
      </w:rPr>
    </w:lvl>
    <w:lvl w:ilvl="8" w:tplc="0402001B" w:tentative="1">
      <w:start w:val="1"/>
      <w:numFmt w:val="lowerRoman"/>
      <w:lvlText w:val="%9."/>
      <w:lvlJc w:val="right"/>
      <w:pPr>
        <w:tabs>
          <w:tab w:val="num" w:pos="6830"/>
        </w:tabs>
        <w:ind w:left="6830" w:hanging="180"/>
      </w:pPr>
      <w:rPr>
        <w:rFonts w:cs="Times New Roman"/>
      </w:rPr>
    </w:lvl>
  </w:abstractNum>
  <w:abstractNum w:abstractNumId="2">
    <w:nsid w:val="03C30F91"/>
    <w:multiLevelType w:val="hybridMultilevel"/>
    <w:tmpl w:val="C55E1C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25846FA1"/>
    <w:multiLevelType w:val="hybridMultilevel"/>
    <w:tmpl w:val="7A3E34A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4">
    <w:nsid w:val="2A8D1948"/>
    <w:multiLevelType w:val="hybridMultilevel"/>
    <w:tmpl w:val="4E30FBC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35AA7E78"/>
    <w:multiLevelType w:val="hybridMultilevel"/>
    <w:tmpl w:val="D152C15C"/>
    <w:lvl w:ilvl="0" w:tplc="386ACD24">
      <w:numFmt w:val="bullet"/>
      <w:lvlText w:val="•"/>
      <w:lvlJc w:val="left"/>
      <w:pPr>
        <w:ind w:left="720" w:hanging="360"/>
      </w:pPr>
      <w:rPr>
        <w:rFonts w:ascii="Times New Roman" w:eastAsia="Times New Roman" w:hAnsi="Times New Roman"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C03E4E"/>
    <w:multiLevelType w:val="hybridMultilevel"/>
    <w:tmpl w:val="AF2495F6"/>
    <w:lvl w:ilvl="0" w:tplc="FFFFFFFF">
      <w:start w:val="1"/>
      <w:numFmt w:val="bullet"/>
      <w:lvlText w:val="-"/>
      <w:lvlJc w:val="left"/>
      <w:pPr>
        <w:tabs>
          <w:tab w:val="num" w:pos="1080"/>
        </w:tabs>
        <w:ind w:left="1080" w:hanging="360"/>
      </w:p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
    <w:nsid w:val="4A9C09C0"/>
    <w:multiLevelType w:val="hybridMultilevel"/>
    <w:tmpl w:val="8DA09E94"/>
    <w:lvl w:ilvl="0" w:tplc="8F44AAA2">
      <w:start w:val="1"/>
      <w:numFmt w:val="decimal"/>
      <w:lvlText w:val="%1."/>
      <w:lvlJc w:val="left"/>
      <w:pPr>
        <w:ind w:left="927" w:hanging="360"/>
      </w:pPr>
      <w:rPr>
        <w:rFonts w:cs="Times New Roman" w:hint="default"/>
      </w:rPr>
    </w:lvl>
    <w:lvl w:ilvl="1" w:tplc="04020019" w:tentative="1">
      <w:start w:val="1"/>
      <w:numFmt w:val="lowerLetter"/>
      <w:lvlText w:val="%2."/>
      <w:lvlJc w:val="left"/>
      <w:pPr>
        <w:ind w:left="1647" w:hanging="360"/>
      </w:pPr>
      <w:rPr>
        <w:rFonts w:cs="Times New Roman"/>
      </w:rPr>
    </w:lvl>
    <w:lvl w:ilvl="2" w:tplc="0402001B" w:tentative="1">
      <w:start w:val="1"/>
      <w:numFmt w:val="lowerRoman"/>
      <w:lvlText w:val="%3."/>
      <w:lvlJc w:val="right"/>
      <w:pPr>
        <w:ind w:left="2367" w:hanging="180"/>
      </w:pPr>
      <w:rPr>
        <w:rFonts w:cs="Times New Roman"/>
      </w:rPr>
    </w:lvl>
    <w:lvl w:ilvl="3" w:tplc="0402000F" w:tentative="1">
      <w:start w:val="1"/>
      <w:numFmt w:val="decimal"/>
      <w:lvlText w:val="%4."/>
      <w:lvlJc w:val="left"/>
      <w:pPr>
        <w:ind w:left="3087" w:hanging="360"/>
      </w:pPr>
      <w:rPr>
        <w:rFonts w:cs="Times New Roman"/>
      </w:rPr>
    </w:lvl>
    <w:lvl w:ilvl="4" w:tplc="04020019" w:tentative="1">
      <w:start w:val="1"/>
      <w:numFmt w:val="lowerLetter"/>
      <w:lvlText w:val="%5."/>
      <w:lvlJc w:val="left"/>
      <w:pPr>
        <w:ind w:left="3807" w:hanging="360"/>
      </w:pPr>
      <w:rPr>
        <w:rFonts w:cs="Times New Roman"/>
      </w:rPr>
    </w:lvl>
    <w:lvl w:ilvl="5" w:tplc="0402001B" w:tentative="1">
      <w:start w:val="1"/>
      <w:numFmt w:val="lowerRoman"/>
      <w:lvlText w:val="%6."/>
      <w:lvlJc w:val="right"/>
      <w:pPr>
        <w:ind w:left="4527" w:hanging="180"/>
      </w:pPr>
      <w:rPr>
        <w:rFonts w:cs="Times New Roman"/>
      </w:rPr>
    </w:lvl>
    <w:lvl w:ilvl="6" w:tplc="0402000F" w:tentative="1">
      <w:start w:val="1"/>
      <w:numFmt w:val="decimal"/>
      <w:lvlText w:val="%7."/>
      <w:lvlJc w:val="left"/>
      <w:pPr>
        <w:ind w:left="5247" w:hanging="360"/>
      </w:pPr>
      <w:rPr>
        <w:rFonts w:cs="Times New Roman"/>
      </w:rPr>
    </w:lvl>
    <w:lvl w:ilvl="7" w:tplc="04020019" w:tentative="1">
      <w:start w:val="1"/>
      <w:numFmt w:val="lowerLetter"/>
      <w:lvlText w:val="%8."/>
      <w:lvlJc w:val="left"/>
      <w:pPr>
        <w:ind w:left="5967" w:hanging="360"/>
      </w:pPr>
      <w:rPr>
        <w:rFonts w:cs="Times New Roman"/>
      </w:rPr>
    </w:lvl>
    <w:lvl w:ilvl="8" w:tplc="0402001B" w:tentative="1">
      <w:start w:val="1"/>
      <w:numFmt w:val="lowerRoman"/>
      <w:lvlText w:val="%9."/>
      <w:lvlJc w:val="right"/>
      <w:pPr>
        <w:ind w:left="6687" w:hanging="180"/>
      </w:pPr>
      <w:rPr>
        <w:rFonts w:cs="Times New Roman"/>
      </w:rPr>
    </w:lvl>
  </w:abstractNum>
  <w:abstractNum w:abstractNumId="8">
    <w:nsid w:val="4F0949F0"/>
    <w:multiLevelType w:val="multilevel"/>
    <w:tmpl w:val="673CFB5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520A1955"/>
    <w:multiLevelType w:val="hybridMultilevel"/>
    <w:tmpl w:val="D47AE958"/>
    <w:lvl w:ilvl="0" w:tplc="386ACD24">
      <w:numFmt w:val="bullet"/>
      <w:lvlText w:val="•"/>
      <w:lvlJc w:val="left"/>
      <w:pPr>
        <w:ind w:left="720" w:hanging="360"/>
      </w:pPr>
      <w:rPr>
        <w:rFonts w:ascii="Times New Roman" w:eastAsia="Times New Roman" w:hAnsi="Times New Roman"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B1649C"/>
    <w:multiLevelType w:val="hybridMultilevel"/>
    <w:tmpl w:val="194A76D4"/>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1">
    <w:nsid w:val="54F21809"/>
    <w:multiLevelType w:val="hybridMultilevel"/>
    <w:tmpl w:val="6F52314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5EE53A7E"/>
    <w:multiLevelType w:val="hybridMultilevel"/>
    <w:tmpl w:val="435CB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3B3FCD"/>
    <w:multiLevelType w:val="multilevel"/>
    <w:tmpl w:val="A1A235B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4">
    <w:nsid w:val="6E975701"/>
    <w:multiLevelType w:val="hybridMultilevel"/>
    <w:tmpl w:val="1E560CEA"/>
    <w:lvl w:ilvl="0" w:tplc="0402000F">
      <w:start w:val="1"/>
      <w:numFmt w:val="decimal"/>
      <w:lvlText w:val="%1."/>
      <w:lvlJc w:val="left"/>
      <w:pPr>
        <w:ind w:left="720" w:hanging="360"/>
      </w:pPr>
      <w:rPr>
        <w:rFonts w:cs="Times New Roman"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F3F5A83"/>
    <w:multiLevelType w:val="hybridMultilevel"/>
    <w:tmpl w:val="49F6E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3"/>
  </w:num>
  <w:num w:numId="4">
    <w:abstractNumId w:val="7"/>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6"/>
  </w:num>
  <w:num w:numId="8">
    <w:abstractNumId w:val="15"/>
  </w:num>
  <w:num w:numId="9">
    <w:abstractNumId w:val="4"/>
  </w:num>
  <w:num w:numId="10">
    <w:abstractNumId w:val="8"/>
  </w:num>
  <w:num w:numId="11">
    <w:abstractNumId w:val="12"/>
  </w:num>
  <w:num w:numId="12">
    <w:abstractNumId w:val="9"/>
  </w:num>
  <w:num w:numId="13">
    <w:abstractNumId w:val="5"/>
  </w:num>
  <w:num w:numId="14">
    <w:abstractNumId w:val="0"/>
  </w:num>
  <w:num w:numId="15">
    <w:abstractNumId w:val="2"/>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34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C4CDA"/>
    <w:rsid w:val="00001F6E"/>
    <w:rsid w:val="00002B65"/>
    <w:rsid w:val="00013D17"/>
    <w:rsid w:val="00020C41"/>
    <w:rsid w:val="000251A5"/>
    <w:rsid w:val="000270F1"/>
    <w:rsid w:val="000315C9"/>
    <w:rsid w:val="0004380E"/>
    <w:rsid w:val="00046F74"/>
    <w:rsid w:val="000559D7"/>
    <w:rsid w:val="00063E91"/>
    <w:rsid w:val="000645E8"/>
    <w:rsid w:val="00071B2E"/>
    <w:rsid w:val="00076AA3"/>
    <w:rsid w:val="00082698"/>
    <w:rsid w:val="00092B20"/>
    <w:rsid w:val="00095BF5"/>
    <w:rsid w:val="0009615E"/>
    <w:rsid w:val="00097C3D"/>
    <w:rsid w:val="000A05AF"/>
    <w:rsid w:val="000A79CD"/>
    <w:rsid w:val="000B1964"/>
    <w:rsid w:val="000B4709"/>
    <w:rsid w:val="000C0D59"/>
    <w:rsid w:val="000C2F6C"/>
    <w:rsid w:val="000C7CBF"/>
    <w:rsid w:val="000D1FB9"/>
    <w:rsid w:val="000D68D9"/>
    <w:rsid w:val="000E6DDF"/>
    <w:rsid w:val="000E793A"/>
    <w:rsid w:val="000E7DFB"/>
    <w:rsid w:val="000F24E0"/>
    <w:rsid w:val="001008A1"/>
    <w:rsid w:val="00100BE7"/>
    <w:rsid w:val="00106693"/>
    <w:rsid w:val="00114BE3"/>
    <w:rsid w:val="0012057E"/>
    <w:rsid w:val="001238B7"/>
    <w:rsid w:val="00124CD9"/>
    <w:rsid w:val="001254DD"/>
    <w:rsid w:val="00125F05"/>
    <w:rsid w:val="001339FE"/>
    <w:rsid w:val="00147FF9"/>
    <w:rsid w:val="0015051A"/>
    <w:rsid w:val="00154166"/>
    <w:rsid w:val="00155186"/>
    <w:rsid w:val="001744AD"/>
    <w:rsid w:val="00184598"/>
    <w:rsid w:val="00185B4F"/>
    <w:rsid w:val="00186727"/>
    <w:rsid w:val="001910DE"/>
    <w:rsid w:val="001A2888"/>
    <w:rsid w:val="001A2C20"/>
    <w:rsid w:val="001A5FD8"/>
    <w:rsid w:val="001A69B6"/>
    <w:rsid w:val="001C4DC3"/>
    <w:rsid w:val="001D517C"/>
    <w:rsid w:val="001D525A"/>
    <w:rsid w:val="001E0F0A"/>
    <w:rsid w:val="001E7531"/>
    <w:rsid w:val="001F2CE6"/>
    <w:rsid w:val="001F4C2E"/>
    <w:rsid w:val="001F7292"/>
    <w:rsid w:val="0020120D"/>
    <w:rsid w:val="002054E4"/>
    <w:rsid w:val="0020719B"/>
    <w:rsid w:val="00211D92"/>
    <w:rsid w:val="0023697E"/>
    <w:rsid w:val="00244F23"/>
    <w:rsid w:val="002460F7"/>
    <w:rsid w:val="00251739"/>
    <w:rsid w:val="002531ED"/>
    <w:rsid w:val="0026793E"/>
    <w:rsid w:val="00267B7B"/>
    <w:rsid w:val="00271CC6"/>
    <w:rsid w:val="0027237E"/>
    <w:rsid w:val="002810D4"/>
    <w:rsid w:val="00291FB8"/>
    <w:rsid w:val="00292083"/>
    <w:rsid w:val="002A0C6B"/>
    <w:rsid w:val="002A512D"/>
    <w:rsid w:val="002A692E"/>
    <w:rsid w:val="002B3E1E"/>
    <w:rsid w:val="002B6606"/>
    <w:rsid w:val="002B7C39"/>
    <w:rsid w:val="002C4CDA"/>
    <w:rsid w:val="002C757F"/>
    <w:rsid w:val="002D2ACC"/>
    <w:rsid w:val="002D310C"/>
    <w:rsid w:val="002E1825"/>
    <w:rsid w:val="002F36D7"/>
    <w:rsid w:val="002F3981"/>
    <w:rsid w:val="00302C1A"/>
    <w:rsid w:val="00304DF4"/>
    <w:rsid w:val="003069DB"/>
    <w:rsid w:val="00311526"/>
    <w:rsid w:val="0031596C"/>
    <w:rsid w:val="003175D8"/>
    <w:rsid w:val="00320623"/>
    <w:rsid w:val="00321EAB"/>
    <w:rsid w:val="00322A29"/>
    <w:rsid w:val="00324018"/>
    <w:rsid w:val="003302BD"/>
    <w:rsid w:val="003332B4"/>
    <w:rsid w:val="003405D5"/>
    <w:rsid w:val="00342D2B"/>
    <w:rsid w:val="00343ECD"/>
    <w:rsid w:val="00360AE1"/>
    <w:rsid w:val="00361BEB"/>
    <w:rsid w:val="00361FD1"/>
    <w:rsid w:val="0036200A"/>
    <w:rsid w:val="0036653D"/>
    <w:rsid w:val="00370DED"/>
    <w:rsid w:val="00372E05"/>
    <w:rsid w:val="00380052"/>
    <w:rsid w:val="00380BAC"/>
    <w:rsid w:val="00383CED"/>
    <w:rsid w:val="003904F4"/>
    <w:rsid w:val="00393AFB"/>
    <w:rsid w:val="003A0D4D"/>
    <w:rsid w:val="003C1939"/>
    <w:rsid w:val="003C1CF7"/>
    <w:rsid w:val="003C2A72"/>
    <w:rsid w:val="003C2FD9"/>
    <w:rsid w:val="003D3416"/>
    <w:rsid w:val="003D6251"/>
    <w:rsid w:val="003D68DB"/>
    <w:rsid w:val="003D7AE8"/>
    <w:rsid w:val="003E1AFE"/>
    <w:rsid w:val="003E2781"/>
    <w:rsid w:val="003E2D9F"/>
    <w:rsid w:val="003E68A4"/>
    <w:rsid w:val="003F4C81"/>
    <w:rsid w:val="0040166E"/>
    <w:rsid w:val="00401ED9"/>
    <w:rsid w:val="00403C63"/>
    <w:rsid w:val="0040454B"/>
    <w:rsid w:val="00405CE5"/>
    <w:rsid w:val="00405ED6"/>
    <w:rsid w:val="0042291C"/>
    <w:rsid w:val="00467E46"/>
    <w:rsid w:val="0047004E"/>
    <w:rsid w:val="00470B2D"/>
    <w:rsid w:val="0047280B"/>
    <w:rsid w:val="00474BC6"/>
    <w:rsid w:val="00496788"/>
    <w:rsid w:val="004A1758"/>
    <w:rsid w:val="004A2243"/>
    <w:rsid w:val="004A4283"/>
    <w:rsid w:val="004A65D3"/>
    <w:rsid w:val="004A74BD"/>
    <w:rsid w:val="004B3E6B"/>
    <w:rsid w:val="004B42F0"/>
    <w:rsid w:val="004C02A3"/>
    <w:rsid w:val="004C09CE"/>
    <w:rsid w:val="004D0BB1"/>
    <w:rsid w:val="004E32A8"/>
    <w:rsid w:val="004F0948"/>
    <w:rsid w:val="004F2527"/>
    <w:rsid w:val="00500D33"/>
    <w:rsid w:val="005013D6"/>
    <w:rsid w:val="005022C9"/>
    <w:rsid w:val="00513B1A"/>
    <w:rsid w:val="00515C38"/>
    <w:rsid w:val="00515CD5"/>
    <w:rsid w:val="00516647"/>
    <w:rsid w:val="00517A0E"/>
    <w:rsid w:val="005316B3"/>
    <w:rsid w:val="00536041"/>
    <w:rsid w:val="005421C8"/>
    <w:rsid w:val="005423E7"/>
    <w:rsid w:val="005520D0"/>
    <w:rsid w:val="00555737"/>
    <w:rsid w:val="00557EA7"/>
    <w:rsid w:val="005609A3"/>
    <w:rsid w:val="00563A55"/>
    <w:rsid w:val="00565ADC"/>
    <w:rsid w:val="00570E9B"/>
    <w:rsid w:val="00572B89"/>
    <w:rsid w:val="00572FE6"/>
    <w:rsid w:val="0057552A"/>
    <w:rsid w:val="0058174B"/>
    <w:rsid w:val="005820EF"/>
    <w:rsid w:val="00587DF0"/>
    <w:rsid w:val="00590355"/>
    <w:rsid w:val="005B7D0B"/>
    <w:rsid w:val="005C4805"/>
    <w:rsid w:val="005C674B"/>
    <w:rsid w:val="005D0F7A"/>
    <w:rsid w:val="005D65E5"/>
    <w:rsid w:val="005F1C77"/>
    <w:rsid w:val="005F4139"/>
    <w:rsid w:val="005F7D5B"/>
    <w:rsid w:val="006010D4"/>
    <w:rsid w:val="0060627C"/>
    <w:rsid w:val="006112C3"/>
    <w:rsid w:val="00616331"/>
    <w:rsid w:val="00617B3A"/>
    <w:rsid w:val="006220C9"/>
    <w:rsid w:val="006233CD"/>
    <w:rsid w:val="00632698"/>
    <w:rsid w:val="00641FD6"/>
    <w:rsid w:val="006442BB"/>
    <w:rsid w:val="00644720"/>
    <w:rsid w:val="00646B6F"/>
    <w:rsid w:val="00647D5F"/>
    <w:rsid w:val="00652B98"/>
    <w:rsid w:val="00661629"/>
    <w:rsid w:val="00662CDF"/>
    <w:rsid w:val="0067086B"/>
    <w:rsid w:val="0067359E"/>
    <w:rsid w:val="006847DD"/>
    <w:rsid w:val="006864E3"/>
    <w:rsid w:val="00692F14"/>
    <w:rsid w:val="006948F4"/>
    <w:rsid w:val="006A23F7"/>
    <w:rsid w:val="006C7780"/>
    <w:rsid w:val="006D1A4A"/>
    <w:rsid w:val="006D35B4"/>
    <w:rsid w:val="006E3CFF"/>
    <w:rsid w:val="006E3DCB"/>
    <w:rsid w:val="006F0956"/>
    <w:rsid w:val="006F5517"/>
    <w:rsid w:val="007120A3"/>
    <w:rsid w:val="007130E6"/>
    <w:rsid w:val="00715A2C"/>
    <w:rsid w:val="00717B31"/>
    <w:rsid w:val="00731478"/>
    <w:rsid w:val="007355B2"/>
    <w:rsid w:val="00736D78"/>
    <w:rsid w:val="00747DD7"/>
    <w:rsid w:val="00750161"/>
    <w:rsid w:val="00751FAB"/>
    <w:rsid w:val="0076082A"/>
    <w:rsid w:val="00762665"/>
    <w:rsid w:val="00773B1C"/>
    <w:rsid w:val="007750AA"/>
    <w:rsid w:val="00782C75"/>
    <w:rsid w:val="00785DFF"/>
    <w:rsid w:val="00785FBF"/>
    <w:rsid w:val="00796FF2"/>
    <w:rsid w:val="007B02D1"/>
    <w:rsid w:val="007B3052"/>
    <w:rsid w:val="007C4350"/>
    <w:rsid w:val="007C46C9"/>
    <w:rsid w:val="007C6CAD"/>
    <w:rsid w:val="007C6D48"/>
    <w:rsid w:val="007D0E24"/>
    <w:rsid w:val="007D4CE1"/>
    <w:rsid w:val="007D569E"/>
    <w:rsid w:val="007D75B5"/>
    <w:rsid w:val="007E2490"/>
    <w:rsid w:val="007E2E63"/>
    <w:rsid w:val="007E5B1C"/>
    <w:rsid w:val="007E6C21"/>
    <w:rsid w:val="007F1DDF"/>
    <w:rsid w:val="007F2975"/>
    <w:rsid w:val="007F59D0"/>
    <w:rsid w:val="007F5EF5"/>
    <w:rsid w:val="00800B61"/>
    <w:rsid w:val="00801515"/>
    <w:rsid w:val="00802BED"/>
    <w:rsid w:val="008136D0"/>
    <w:rsid w:val="00813CA7"/>
    <w:rsid w:val="00816276"/>
    <w:rsid w:val="0082659B"/>
    <w:rsid w:val="008419B7"/>
    <w:rsid w:val="00843CA2"/>
    <w:rsid w:val="00844329"/>
    <w:rsid w:val="00851A95"/>
    <w:rsid w:val="0086094F"/>
    <w:rsid w:val="00864B6D"/>
    <w:rsid w:val="00867A56"/>
    <w:rsid w:val="0087095A"/>
    <w:rsid w:val="00873687"/>
    <w:rsid w:val="00877033"/>
    <w:rsid w:val="00886A0A"/>
    <w:rsid w:val="008874B2"/>
    <w:rsid w:val="008917EB"/>
    <w:rsid w:val="00891F34"/>
    <w:rsid w:val="008921C5"/>
    <w:rsid w:val="0089573C"/>
    <w:rsid w:val="00896EB1"/>
    <w:rsid w:val="00897146"/>
    <w:rsid w:val="008A2A32"/>
    <w:rsid w:val="008B3E4B"/>
    <w:rsid w:val="008C65AC"/>
    <w:rsid w:val="008D4A5B"/>
    <w:rsid w:val="008D5F99"/>
    <w:rsid w:val="008D6331"/>
    <w:rsid w:val="008F1BF3"/>
    <w:rsid w:val="008F57D0"/>
    <w:rsid w:val="008F6652"/>
    <w:rsid w:val="00902FAB"/>
    <w:rsid w:val="00903146"/>
    <w:rsid w:val="00911C4B"/>
    <w:rsid w:val="009145D3"/>
    <w:rsid w:val="00921614"/>
    <w:rsid w:val="00927E77"/>
    <w:rsid w:val="00937461"/>
    <w:rsid w:val="009409C0"/>
    <w:rsid w:val="00950453"/>
    <w:rsid w:val="00950AED"/>
    <w:rsid w:val="00960660"/>
    <w:rsid w:val="009632EA"/>
    <w:rsid w:val="0097265C"/>
    <w:rsid w:val="00977ABD"/>
    <w:rsid w:val="00983BD9"/>
    <w:rsid w:val="009A3DC4"/>
    <w:rsid w:val="009A6FCF"/>
    <w:rsid w:val="009A78FE"/>
    <w:rsid w:val="009B09AB"/>
    <w:rsid w:val="009B7FB7"/>
    <w:rsid w:val="009C2B0E"/>
    <w:rsid w:val="009C4A37"/>
    <w:rsid w:val="009C650B"/>
    <w:rsid w:val="009C76A2"/>
    <w:rsid w:val="009D5EA4"/>
    <w:rsid w:val="009E6B70"/>
    <w:rsid w:val="009E7849"/>
    <w:rsid w:val="009F13A4"/>
    <w:rsid w:val="009F5331"/>
    <w:rsid w:val="00A06581"/>
    <w:rsid w:val="00A125C0"/>
    <w:rsid w:val="00A1345E"/>
    <w:rsid w:val="00A14CA6"/>
    <w:rsid w:val="00A15DAA"/>
    <w:rsid w:val="00A203F7"/>
    <w:rsid w:val="00A262CF"/>
    <w:rsid w:val="00A322A7"/>
    <w:rsid w:val="00A33899"/>
    <w:rsid w:val="00A51A67"/>
    <w:rsid w:val="00A52611"/>
    <w:rsid w:val="00A579C2"/>
    <w:rsid w:val="00A613D2"/>
    <w:rsid w:val="00A617A0"/>
    <w:rsid w:val="00A650CA"/>
    <w:rsid w:val="00A82C2D"/>
    <w:rsid w:val="00A8336A"/>
    <w:rsid w:val="00A83471"/>
    <w:rsid w:val="00A91A50"/>
    <w:rsid w:val="00A978B1"/>
    <w:rsid w:val="00AA1A55"/>
    <w:rsid w:val="00AA5611"/>
    <w:rsid w:val="00AA6285"/>
    <w:rsid w:val="00AA6B41"/>
    <w:rsid w:val="00AA772C"/>
    <w:rsid w:val="00AA7992"/>
    <w:rsid w:val="00AB00BC"/>
    <w:rsid w:val="00AB1661"/>
    <w:rsid w:val="00AB3697"/>
    <w:rsid w:val="00AC0E31"/>
    <w:rsid w:val="00AC2DA8"/>
    <w:rsid w:val="00AC5679"/>
    <w:rsid w:val="00AC6CE2"/>
    <w:rsid w:val="00AC7B09"/>
    <w:rsid w:val="00AD2903"/>
    <w:rsid w:val="00AD57AF"/>
    <w:rsid w:val="00AD6D25"/>
    <w:rsid w:val="00AD74A8"/>
    <w:rsid w:val="00AD75A7"/>
    <w:rsid w:val="00AE58DA"/>
    <w:rsid w:val="00AE615D"/>
    <w:rsid w:val="00AE6F31"/>
    <w:rsid w:val="00AF01D3"/>
    <w:rsid w:val="00AF08B6"/>
    <w:rsid w:val="00AF3AFE"/>
    <w:rsid w:val="00AF51C3"/>
    <w:rsid w:val="00B00AEC"/>
    <w:rsid w:val="00B033E7"/>
    <w:rsid w:val="00B0420A"/>
    <w:rsid w:val="00B065F0"/>
    <w:rsid w:val="00B07E47"/>
    <w:rsid w:val="00B2253D"/>
    <w:rsid w:val="00B24162"/>
    <w:rsid w:val="00B27515"/>
    <w:rsid w:val="00B509B5"/>
    <w:rsid w:val="00B533C4"/>
    <w:rsid w:val="00B57845"/>
    <w:rsid w:val="00B65836"/>
    <w:rsid w:val="00B74096"/>
    <w:rsid w:val="00B9000E"/>
    <w:rsid w:val="00B93623"/>
    <w:rsid w:val="00B936D3"/>
    <w:rsid w:val="00BA4325"/>
    <w:rsid w:val="00BB0C7D"/>
    <w:rsid w:val="00BC1715"/>
    <w:rsid w:val="00BC70F1"/>
    <w:rsid w:val="00BD2703"/>
    <w:rsid w:val="00BE5AA1"/>
    <w:rsid w:val="00BE6131"/>
    <w:rsid w:val="00BF0D45"/>
    <w:rsid w:val="00BF4B4B"/>
    <w:rsid w:val="00C03C13"/>
    <w:rsid w:val="00C06D70"/>
    <w:rsid w:val="00C136F6"/>
    <w:rsid w:val="00C13782"/>
    <w:rsid w:val="00C153CF"/>
    <w:rsid w:val="00C153E0"/>
    <w:rsid w:val="00C1729B"/>
    <w:rsid w:val="00C24598"/>
    <w:rsid w:val="00C34728"/>
    <w:rsid w:val="00C34C27"/>
    <w:rsid w:val="00C43035"/>
    <w:rsid w:val="00C4305F"/>
    <w:rsid w:val="00C44AC1"/>
    <w:rsid w:val="00C463FB"/>
    <w:rsid w:val="00C52762"/>
    <w:rsid w:val="00C60F95"/>
    <w:rsid w:val="00C6137D"/>
    <w:rsid w:val="00C6538B"/>
    <w:rsid w:val="00C65F09"/>
    <w:rsid w:val="00C662A5"/>
    <w:rsid w:val="00C67673"/>
    <w:rsid w:val="00C7262D"/>
    <w:rsid w:val="00C75005"/>
    <w:rsid w:val="00C83512"/>
    <w:rsid w:val="00C842AB"/>
    <w:rsid w:val="00C860C6"/>
    <w:rsid w:val="00C911C1"/>
    <w:rsid w:val="00CA3ABC"/>
    <w:rsid w:val="00CB41A7"/>
    <w:rsid w:val="00CB4336"/>
    <w:rsid w:val="00CC120E"/>
    <w:rsid w:val="00CC3E51"/>
    <w:rsid w:val="00CC73AF"/>
    <w:rsid w:val="00CD3F4B"/>
    <w:rsid w:val="00CD74DE"/>
    <w:rsid w:val="00CE00D8"/>
    <w:rsid w:val="00CE4058"/>
    <w:rsid w:val="00CF6099"/>
    <w:rsid w:val="00CF623F"/>
    <w:rsid w:val="00CF773C"/>
    <w:rsid w:val="00D03592"/>
    <w:rsid w:val="00D13E80"/>
    <w:rsid w:val="00D20412"/>
    <w:rsid w:val="00D23DAD"/>
    <w:rsid w:val="00D310DD"/>
    <w:rsid w:val="00D31D7D"/>
    <w:rsid w:val="00D37E41"/>
    <w:rsid w:val="00D421FE"/>
    <w:rsid w:val="00D449A4"/>
    <w:rsid w:val="00D45F41"/>
    <w:rsid w:val="00D56DDB"/>
    <w:rsid w:val="00D572BF"/>
    <w:rsid w:val="00D63F08"/>
    <w:rsid w:val="00D643B0"/>
    <w:rsid w:val="00D64472"/>
    <w:rsid w:val="00D644C3"/>
    <w:rsid w:val="00D67068"/>
    <w:rsid w:val="00D829E2"/>
    <w:rsid w:val="00D830CB"/>
    <w:rsid w:val="00D8470F"/>
    <w:rsid w:val="00D86E2E"/>
    <w:rsid w:val="00D93CE4"/>
    <w:rsid w:val="00D9678C"/>
    <w:rsid w:val="00DA33E1"/>
    <w:rsid w:val="00DA39AA"/>
    <w:rsid w:val="00DA5F3B"/>
    <w:rsid w:val="00DA7B19"/>
    <w:rsid w:val="00DB06B6"/>
    <w:rsid w:val="00DB1C6D"/>
    <w:rsid w:val="00DC7293"/>
    <w:rsid w:val="00DD016E"/>
    <w:rsid w:val="00DD0D68"/>
    <w:rsid w:val="00DD2F5F"/>
    <w:rsid w:val="00DD6ED3"/>
    <w:rsid w:val="00DE374D"/>
    <w:rsid w:val="00DE5003"/>
    <w:rsid w:val="00DE769E"/>
    <w:rsid w:val="00E01B1B"/>
    <w:rsid w:val="00E041DE"/>
    <w:rsid w:val="00E07F55"/>
    <w:rsid w:val="00E116BB"/>
    <w:rsid w:val="00E13E8F"/>
    <w:rsid w:val="00E208AC"/>
    <w:rsid w:val="00E224B9"/>
    <w:rsid w:val="00E26997"/>
    <w:rsid w:val="00E41708"/>
    <w:rsid w:val="00E41FDB"/>
    <w:rsid w:val="00E43ED3"/>
    <w:rsid w:val="00E51FEB"/>
    <w:rsid w:val="00E63A91"/>
    <w:rsid w:val="00E64688"/>
    <w:rsid w:val="00E65256"/>
    <w:rsid w:val="00E66B78"/>
    <w:rsid w:val="00E66D09"/>
    <w:rsid w:val="00E71D57"/>
    <w:rsid w:val="00E71F1B"/>
    <w:rsid w:val="00E76075"/>
    <w:rsid w:val="00E760F0"/>
    <w:rsid w:val="00E83B1D"/>
    <w:rsid w:val="00E87563"/>
    <w:rsid w:val="00E87B83"/>
    <w:rsid w:val="00E91FDA"/>
    <w:rsid w:val="00EA0B89"/>
    <w:rsid w:val="00EA67CC"/>
    <w:rsid w:val="00EB4896"/>
    <w:rsid w:val="00EC0FDA"/>
    <w:rsid w:val="00EE1DB6"/>
    <w:rsid w:val="00F019BA"/>
    <w:rsid w:val="00F04217"/>
    <w:rsid w:val="00F04669"/>
    <w:rsid w:val="00F26A56"/>
    <w:rsid w:val="00F34D53"/>
    <w:rsid w:val="00F35261"/>
    <w:rsid w:val="00F416E4"/>
    <w:rsid w:val="00F47A98"/>
    <w:rsid w:val="00F504AA"/>
    <w:rsid w:val="00F522A7"/>
    <w:rsid w:val="00F55AE1"/>
    <w:rsid w:val="00F57805"/>
    <w:rsid w:val="00F60316"/>
    <w:rsid w:val="00F671D6"/>
    <w:rsid w:val="00F7008B"/>
    <w:rsid w:val="00F74F8B"/>
    <w:rsid w:val="00F82622"/>
    <w:rsid w:val="00F952D3"/>
    <w:rsid w:val="00F95A36"/>
    <w:rsid w:val="00FA1EB3"/>
    <w:rsid w:val="00FB4EDF"/>
    <w:rsid w:val="00FC160F"/>
    <w:rsid w:val="00FC16FF"/>
    <w:rsid w:val="00FC7167"/>
    <w:rsid w:val="00FD48C9"/>
    <w:rsid w:val="00FE1E20"/>
    <w:rsid w:val="00FF4DCC"/>
    <w:rsid w:val="00FF7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9A4"/>
    <w:pPr>
      <w:spacing w:after="200" w:line="276" w:lineRule="auto"/>
    </w:pPr>
    <w:rPr>
      <w:lang w:eastAsia="en-US"/>
    </w:rPr>
  </w:style>
  <w:style w:type="paragraph" w:styleId="Heading1">
    <w:name w:val="heading 1"/>
    <w:basedOn w:val="Normal"/>
    <w:next w:val="Normal"/>
    <w:link w:val="Heading1Char"/>
    <w:uiPriority w:val="99"/>
    <w:qFormat/>
    <w:locked/>
    <w:rsid w:val="002531ED"/>
    <w:pPr>
      <w:keepNext/>
      <w:tabs>
        <w:tab w:val="left" w:pos="0"/>
        <w:tab w:val="num" w:pos="502"/>
      </w:tabs>
      <w:suppressAutoHyphens/>
      <w:spacing w:after="0" w:line="240" w:lineRule="auto"/>
      <w:ind w:left="502" w:hanging="360"/>
      <w:jc w:val="center"/>
      <w:outlineLvl w:val="0"/>
    </w:pPr>
    <w:rPr>
      <w:rFonts w:ascii="Times New Roman" w:eastAsia="Times New Roman" w:hAnsi="Times New Roman"/>
      <w:b/>
      <w:sz w:val="4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531ED"/>
    <w:rPr>
      <w:rFonts w:ascii="Times New Roman" w:eastAsia="Times New Roman" w:hAnsi="Times New Roman"/>
      <w:b/>
      <w:sz w:val="40"/>
      <w:szCs w:val="20"/>
      <w:lang w:eastAsia="ar-SA"/>
    </w:rPr>
  </w:style>
  <w:style w:type="paragraph" w:styleId="BalloonText">
    <w:name w:val="Balloon Text"/>
    <w:basedOn w:val="Normal"/>
    <w:link w:val="BalloonTextChar"/>
    <w:uiPriority w:val="99"/>
    <w:semiHidden/>
    <w:rsid w:val="002C4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C4CDA"/>
    <w:rPr>
      <w:rFonts w:ascii="Tahoma" w:hAnsi="Tahoma" w:cs="Tahoma"/>
      <w:sz w:val="16"/>
      <w:szCs w:val="16"/>
    </w:rPr>
  </w:style>
  <w:style w:type="character" w:styleId="Hyperlink">
    <w:name w:val="Hyperlink"/>
    <w:basedOn w:val="DefaultParagraphFont"/>
    <w:uiPriority w:val="99"/>
    <w:rsid w:val="00D37E41"/>
    <w:rPr>
      <w:rFonts w:cs="Times New Roman"/>
      <w:color w:val="0000FF"/>
      <w:u w:val="single"/>
    </w:rPr>
  </w:style>
  <w:style w:type="paragraph" w:styleId="Header">
    <w:name w:val="header"/>
    <w:basedOn w:val="Normal"/>
    <w:link w:val="HeaderChar"/>
    <w:uiPriority w:val="99"/>
    <w:rsid w:val="00867A56"/>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867A56"/>
    <w:rPr>
      <w:rFonts w:cs="Times New Roman"/>
    </w:rPr>
  </w:style>
  <w:style w:type="paragraph" w:styleId="Footer">
    <w:name w:val="footer"/>
    <w:basedOn w:val="Normal"/>
    <w:link w:val="FooterChar"/>
    <w:uiPriority w:val="99"/>
    <w:rsid w:val="00867A56"/>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867A56"/>
    <w:rPr>
      <w:rFonts w:cs="Times New Roman"/>
    </w:rPr>
  </w:style>
  <w:style w:type="character" w:customStyle="1" w:styleId="FontStyle17">
    <w:name w:val="Font Style17"/>
    <w:uiPriority w:val="99"/>
    <w:rsid w:val="004A4283"/>
    <w:rPr>
      <w:rFonts w:ascii="Times New Roman" w:hAnsi="Times New Roman"/>
      <w:sz w:val="20"/>
    </w:rPr>
  </w:style>
  <w:style w:type="character" w:styleId="Strong">
    <w:name w:val="Strong"/>
    <w:basedOn w:val="DefaultParagraphFont"/>
    <w:uiPriority w:val="99"/>
    <w:qFormat/>
    <w:rsid w:val="00632698"/>
    <w:rPr>
      <w:rFonts w:cs="Times New Roman"/>
      <w:b/>
      <w:bCs/>
    </w:rPr>
  </w:style>
  <w:style w:type="paragraph" w:customStyle="1" w:styleId="Style11">
    <w:name w:val="Style11"/>
    <w:basedOn w:val="Normal"/>
    <w:uiPriority w:val="99"/>
    <w:rsid w:val="001744AD"/>
    <w:pPr>
      <w:widowControl w:val="0"/>
      <w:suppressAutoHyphens/>
      <w:autoSpaceDE w:val="0"/>
      <w:spacing w:after="0" w:line="274" w:lineRule="exact"/>
      <w:ind w:firstLine="715"/>
      <w:jc w:val="both"/>
    </w:pPr>
    <w:rPr>
      <w:rFonts w:ascii="Times New Roman" w:eastAsia="Times New Roman" w:hAnsi="Times New Roman"/>
      <w:sz w:val="24"/>
      <w:szCs w:val="24"/>
      <w:lang w:eastAsia="ar-SA"/>
    </w:rPr>
  </w:style>
  <w:style w:type="table" w:styleId="TableGrid">
    <w:name w:val="Table Grid"/>
    <w:basedOn w:val="TableNormal"/>
    <w:uiPriority w:val="99"/>
    <w:rsid w:val="00D2041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uiPriority w:val="99"/>
    <w:semiHidden/>
    <w:locked/>
    <w:rsid w:val="00FC16FF"/>
    <w:rPr>
      <w:rFonts w:ascii="Arial" w:hAnsi="Arial"/>
      <w:sz w:val="24"/>
      <w:lang w:val="bg-BG" w:eastAsia="bg-BG"/>
    </w:rPr>
  </w:style>
  <w:style w:type="paragraph" w:styleId="BodyTextIndent">
    <w:name w:val="Body Text Indent"/>
    <w:basedOn w:val="Normal"/>
    <w:link w:val="BodyTextIndentChar1"/>
    <w:uiPriority w:val="99"/>
    <w:semiHidden/>
    <w:rsid w:val="00FC16FF"/>
    <w:pPr>
      <w:spacing w:after="120" w:line="240" w:lineRule="auto"/>
      <w:ind w:left="283"/>
    </w:pPr>
    <w:rPr>
      <w:rFonts w:ascii="Arial" w:hAnsi="Arial" w:cs="Arial"/>
      <w:sz w:val="24"/>
      <w:szCs w:val="20"/>
      <w:lang w:eastAsia="bg-BG"/>
    </w:rPr>
  </w:style>
  <w:style w:type="character" w:customStyle="1" w:styleId="BodyTextIndentChar1">
    <w:name w:val="Body Text Indent Char1"/>
    <w:basedOn w:val="DefaultParagraphFont"/>
    <w:link w:val="BodyTextIndent"/>
    <w:uiPriority w:val="99"/>
    <w:semiHidden/>
    <w:locked/>
    <w:rsid w:val="008F6652"/>
    <w:rPr>
      <w:rFonts w:cs="Times New Roman"/>
      <w:lang w:eastAsia="en-US"/>
    </w:rPr>
  </w:style>
  <w:style w:type="character" w:customStyle="1" w:styleId="BodyText2Char">
    <w:name w:val="Body Text 2 Char"/>
    <w:uiPriority w:val="99"/>
    <w:semiHidden/>
    <w:locked/>
    <w:rsid w:val="00FC16FF"/>
    <w:rPr>
      <w:rFonts w:ascii="Arial" w:hAnsi="Arial"/>
      <w:sz w:val="24"/>
      <w:lang w:val="bg-BG" w:eastAsia="bg-BG"/>
    </w:rPr>
  </w:style>
  <w:style w:type="paragraph" w:styleId="BodyText2">
    <w:name w:val="Body Text 2"/>
    <w:basedOn w:val="Normal"/>
    <w:link w:val="BodyText2Char1"/>
    <w:uiPriority w:val="99"/>
    <w:semiHidden/>
    <w:rsid w:val="00FC16FF"/>
    <w:pPr>
      <w:spacing w:after="120" w:line="480" w:lineRule="auto"/>
    </w:pPr>
    <w:rPr>
      <w:rFonts w:ascii="Arial" w:hAnsi="Arial" w:cs="Arial"/>
      <w:sz w:val="24"/>
      <w:szCs w:val="20"/>
      <w:lang w:eastAsia="bg-BG"/>
    </w:rPr>
  </w:style>
  <w:style w:type="character" w:customStyle="1" w:styleId="BodyText2Char1">
    <w:name w:val="Body Text 2 Char1"/>
    <w:basedOn w:val="DefaultParagraphFont"/>
    <w:link w:val="BodyText2"/>
    <w:uiPriority w:val="99"/>
    <w:semiHidden/>
    <w:locked/>
    <w:rsid w:val="008F6652"/>
    <w:rPr>
      <w:rFonts w:cs="Times New Roman"/>
      <w:lang w:eastAsia="en-US"/>
    </w:rPr>
  </w:style>
  <w:style w:type="paragraph" w:styleId="BodyText">
    <w:name w:val="Body Text"/>
    <w:basedOn w:val="Normal"/>
    <w:link w:val="BodyTextChar"/>
    <w:uiPriority w:val="99"/>
    <w:semiHidden/>
    <w:rsid w:val="00EA0B89"/>
    <w:pPr>
      <w:spacing w:after="120"/>
    </w:pPr>
  </w:style>
  <w:style w:type="character" w:customStyle="1" w:styleId="BodyTextChar">
    <w:name w:val="Body Text Char"/>
    <w:basedOn w:val="DefaultParagraphFont"/>
    <w:link w:val="BodyText"/>
    <w:uiPriority w:val="99"/>
    <w:semiHidden/>
    <w:locked/>
    <w:rsid w:val="00EA0B89"/>
    <w:rPr>
      <w:rFonts w:cs="Times New Roman"/>
      <w:lang w:eastAsia="en-US"/>
    </w:rPr>
  </w:style>
  <w:style w:type="paragraph" w:styleId="ListParagraph">
    <w:name w:val="List Paragraph"/>
    <w:basedOn w:val="Normal"/>
    <w:uiPriority w:val="99"/>
    <w:qFormat/>
    <w:rsid w:val="00AC5679"/>
    <w:pPr>
      <w:ind w:left="720"/>
      <w:contextualSpacing/>
    </w:pPr>
  </w:style>
  <w:style w:type="character" w:customStyle="1" w:styleId="txcpv">
    <w:name w:val="txcpv"/>
    <w:uiPriority w:val="99"/>
    <w:rsid w:val="002531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995529">
      <w:marLeft w:val="0"/>
      <w:marRight w:val="0"/>
      <w:marTop w:val="0"/>
      <w:marBottom w:val="0"/>
      <w:divBdr>
        <w:top w:val="none" w:sz="0" w:space="0" w:color="auto"/>
        <w:left w:val="none" w:sz="0" w:space="0" w:color="auto"/>
        <w:bottom w:val="none" w:sz="0" w:space="0" w:color="auto"/>
        <w:right w:val="none" w:sz="0" w:space="0" w:color="auto"/>
      </w:divBdr>
    </w:div>
    <w:div w:id="2072995543">
      <w:marLeft w:val="0"/>
      <w:marRight w:val="0"/>
      <w:marTop w:val="0"/>
      <w:marBottom w:val="0"/>
      <w:divBdr>
        <w:top w:val="none" w:sz="0" w:space="0" w:color="auto"/>
        <w:left w:val="none" w:sz="0" w:space="0" w:color="auto"/>
        <w:bottom w:val="none" w:sz="0" w:space="0" w:color="auto"/>
        <w:right w:val="none" w:sz="0" w:space="0" w:color="auto"/>
      </w:divBdr>
    </w:div>
    <w:div w:id="2072995593">
      <w:marLeft w:val="0"/>
      <w:marRight w:val="0"/>
      <w:marTop w:val="0"/>
      <w:marBottom w:val="0"/>
      <w:divBdr>
        <w:top w:val="none" w:sz="0" w:space="0" w:color="auto"/>
        <w:left w:val="none" w:sz="0" w:space="0" w:color="auto"/>
        <w:bottom w:val="none" w:sz="0" w:space="0" w:color="auto"/>
        <w:right w:val="none" w:sz="0" w:space="0" w:color="auto"/>
      </w:divBdr>
      <w:divsChild>
        <w:div w:id="2072995567">
          <w:marLeft w:val="0"/>
          <w:marRight w:val="0"/>
          <w:marTop w:val="0"/>
          <w:marBottom w:val="0"/>
          <w:divBdr>
            <w:top w:val="none" w:sz="0" w:space="0" w:color="auto"/>
            <w:left w:val="none" w:sz="0" w:space="0" w:color="auto"/>
            <w:bottom w:val="none" w:sz="0" w:space="0" w:color="auto"/>
            <w:right w:val="none" w:sz="0" w:space="0" w:color="auto"/>
          </w:divBdr>
        </w:div>
        <w:div w:id="2072995591">
          <w:marLeft w:val="0"/>
          <w:marRight w:val="0"/>
          <w:marTop w:val="0"/>
          <w:marBottom w:val="0"/>
          <w:divBdr>
            <w:top w:val="none" w:sz="0" w:space="0" w:color="auto"/>
            <w:left w:val="none" w:sz="0" w:space="0" w:color="auto"/>
            <w:bottom w:val="none" w:sz="0" w:space="0" w:color="auto"/>
            <w:right w:val="none" w:sz="0" w:space="0" w:color="auto"/>
          </w:divBdr>
          <w:divsChild>
            <w:div w:id="2072995559">
              <w:marLeft w:val="0"/>
              <w:marRight w:val="0"/>
              <w:marTop w:val="0"/>
              <w:marBottom w:val="0"/>
              <w:divBdr>
                <w:top w:val="none" w:sz="0" w:space="0" w:color="auto"/>
                <w:left w:val="none" w:sz="0" w:space="0" w:color="auto"/>
                <w:bottom w:val="none" w:sz="0" w:space="0" w:color="auto"/>
                <w:right w:val="none" w:sz="0" w:space="0" w:color="auto"/>
              </w:divBdr>
              <w:divsChild>
                <w:div w:id="2072995575">
                  <w:marLeft w:val="0"/>
                  <w:marRight w:val="0"/>
                  <w:marTop w:val="0"/>
                  <w:marBottom w:val="0"/>
                  <w:divBdr>
                    <w:top w:val="none" w:sz="0" w:space="0" w:color="auto"/>
                    <w:left w:val="none" w:sz="0" w:space="0" w:color="auto"/>
                    <w:bottom w:val="none" w:sz="0" w:space="0" w:color="auto"/>
                    <w:right w:val="none" w:sz="0" w:space="0" w:color="auto"/>
                  </w:divBdr>
                  <w:divsChild>
                    <w:div w:id="2072995630">
                      <w:marLeft w:val="0"/>
                      <w:marRight w:val="0"/>
                      <w:marTop w:val="0"/>
                      <w:marBottom w:val="0"/>
                      <w:divBdr>
                        <w:top w:val="none" w:sz="0" w:space="0" w:color="auto"/>
                        <w:left w:val="none" w:sz="0" w:space="0" w:color="auto"/>
                        <w:bottom w:val="none" w:sz="0" w:space="0" w:color="auto"/>
                        <w:right w:val="none" w:sz="0" w:space="0" w:color="auto"/>
                      </w:divBdr>
                      <w:divsChild>
                        <w:div w:id="2072995628">
                          <w:marLeft w:val="0"/>
                          <w:marRight w:val="0"/>
                          <w:marTop w:val="0"/>
                          <w:marBottom w:val="0"/>
                          <w:divBdr>
                            <w:top w:val="none" w:sz="0" w:space="0" w:color="auto"/>
                            <w:left w:val="none" w:sz="0" w:space="0" w:color="auto"/>
                            <w:bottom w:val="none" w:sz="0" w:space="0" w:color="auto"/>
                            <w:right w:val="none" w:sz="0" w:space="0" w:color="auto"/>
                          </w:divBdr>
                          <w:divsChild>
                            <w:div w:id="2072995533">
                              <w:marLeft w:val="0"/>
                              <w:marRight w:val="0"/>
                              <w:marTop w:val="0"/>
                              <w:marBottom w:val="0"/>
                              <w:divBdr>
                                <w:top w:val="none" w:sz="0" w:space="0" w:color="auto"/>
                                <w:left w:val="none" w:sz="0" w:space="0" w:color="auto"/>
                                <w:bottom w:val="none" w:sz="0" w:space="0" w:color="auto"/>
                                <w:right w:val="none" w:sz="0" w:space="0" w:color="auto"/>
                              </w:divBdr>
                              <w:divsChild>
                                <w:div w:id="2072995622">
                                  <w:marLeft w:val="0"/>
                                  <w:marRight w:val="0"/>
                                  <w:marTop w:val="0"/>
                                  <w:marBottom w:val="0"/>
                                  <w:divBdr>
                                    <w:top w:val="none" w:sz="0" w:space="0" w:color="auto"/>
                                    <w:left w:val="none" w:sz="0" w:space="0" w:color="auto"/>
                                    <w:bottom w:val="none" w:sz="0" w:space="0" w:color="auto"/>
                                    <w:right w:val="none" w:sz="0" w:space="0" w:color="auto"/>
                                  </w:divBdr>
                                  <w:divsChild>
                                    <w:div w:id="2072995612">
                                      <w:marLeft w:val="0"/>
                                      <w:marRight w:val="0"/>
                                      <w:marTop w:val="0"/>
                                      <w:marBottom w:val="0"/>
                                      <w:divBdr>
                                        <w:top w:val="none" w:sz="0" w:space="0" w:color="auto"/>
                                        <w:left w:val="none" w:sz="0" w:space="0" w:color="auto"/>
                                        <w:bottom w:val="none" w:sz="0" w:space="0" w:color="auto"/>
                                        <w:right w:val="none" w:sz="0" w:space="0" w:color="auto"/>
                                      </w:divBdr>
                                      <w:divsChild>
                                        <w:div w:id="2072995548">
                                          <w:marLeft w:val="0"/>
                                          <w:marRight w:val="0"/>
                                          <w:marTop w:val="0"/>
                                          <w:marBottom w:val="0"/>
                                          <w:divBdr>
                                            <w:top w:val="none" w:sz="0" w:space="0" w:color="auto"/>
                                            <w:left w:val="none" w:sz="0" w:space="0" w:color="auto"/>
                                            <w:bottom w:val="none" w:sz="0" w:space="0" w:color="auto"/>
                                            <w:right w:val="none" w:sz="0" w:space="0" w:color="auto"/>
                                          </w:divBdr>
                                          <w:divsChild>
                                            <w:div w:id="2072995625">
                                              <w:marLeft w:val="0"/>
                                              <w:marRight w:val="0"/>
                                              <w:marTop w:val="0"/>
                                              <w:marBottom w:val="0"/>
                                              <w:divBdr>
                                                <w:top w:val="none" w:sz="0" w:space="0" w:color="auto"/>
                                                <w:left w:val="none" w:sz="0" w:space="0" w:color="auto"/>
                                                <w:bottom w:val="none" w:sz="0" w:space="0" w:color="auto"/>
                                                <w:right w:val="none" w:sz="0" w:space="0" w:color="auto"/>
                                              </w:divBdr>
                                            </w:div>
                                          </w:divsChild>
                                        </w:div>
                                        <w:div w:id="2072995626">
                                          <w:marLeft w:val="0"/>
                                          <w:marRight w:val="0"/>
                                          <w:marTop w:val="0"/>
                                          <w:marBottom w:val="0"/>
                                          <w:divBdr>
                                            <w:top w:val="none" w:sz="0" w:space="0" w:color="auto"/>
                                            <w:left w:val="none" w:sz="0" w:space="0" w:color="auto"/>
                                            <w:bottom w:val="none" w:sz="0" w:space="0" w:color="auto"/>
                                            <w:right w:val="none" w:sz="0" w:space="0" w:color="auto"/>
                                          </w:divBdr>
                                          <w:divsChild>
                                            <w:div w:id="207299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995537">
                              <w:marLeft w:val="0"/>
                              <w:marRight w:val="0"/>
                              <w:marTop w:val="0"/>
                              <w:marBottom w:val="0"/>
                              <w:divBdr>
                                <w:top w:val="none" w:sz="0" w:space="0" w:color="auto"/>
                                <w:left w:val="none" w:sz="0" w:space="0" w:color="auto"/>
                                <w:bottom w:val="none" w:sz="0" w:space="0" w:color="auto"/>
                                <w:right w:val="none" w:sz="0" w:space="0" w:color="auto"/>
                              </w:divBdr>
                              <w:divsChild>
                                <w:div w:id="2072995565">
                                  <w:marLeft w:val="0"/>
                                  <w:marRight w:val="0"/>
                                  <w:marTop w:val="0"/>
                                  <w:marBottom w:val="0"/>
                                  <w:divBdr>
                                    <w:top w:val="none" w:sz="0" w:space="0" w:color="auto"/>
                                    <w:left w:val="none" w:sz="0" w:space="0" w:color="auto"/>
                                    <w:bottom w:val="none" w:sz="0" w:space="0" w:color="auto"/>
                                    <w:right w:val="none" w:sz="0" w:space="0" w:color="auto"/>
                                  </w:divBdr>
                                </w:div>
                              </w:divsChild>
                            </w:div>
                            <w:div w:id="2072995549">
                              <w:marLeft w:val="0"/>
                              <w:marRight w:val="0"/>
                              <w:marTop w:val="0"/>
                              <w:marBottom w:val="0"/>
                              <w:divBdr>
                                <w:top w:val="none" w:sz="0" w:space="0" w:color="auto"/>
                                <w:left w:val="none" w:sz="0" w:space="0" w:color="auto"/>
                                <w:bottom w:val="none" w:sz="0" w:space="0" w:color="auto"/>
                                <w:right w:val="none" w:sz="0" w:space="0" w:color="auto"/>
                              </w:divBdr>
                              <w:divsChild>
                                <w:div w:id="2072995524">
                                  <w:marLeft w:val="0"/>
                                  <w:marRight w:val="0"/>
                                  <w:marTop w:val="0"/>
                                  <w:marBottom w:val="0"/>
                                  <w:divBdr>
                                    <w:top w:val="none" w:sz="0" w:space="0" w:color="auto"/>
                                    <w:left w:val="none" w:sz="0" w:space="0" w:color="auto"/>
                                    <w:bottom w:val="none" w:sz="0" w:space="0" w:color="auto"/>
                                    <w:right w:val="none" w:sz="0" w:space="0" w:color="auto"/>
                                  </w:divBdr>
                                </w:div>
                              </w:divsChild>
                            </w:div>
                            <w:div w:id="2072995560">
                              <w:marLeft w:val="0"/>
                              <w:marRight w:val="0"/>
                              <w:marTop w:val="0"/>
                              <w:marBottom w:val="0"/>
                              <w:divBdr>
                                <w:top w:val="none" w:sz="0" w:space="0" w:color="auto"/>
                                <w:left w:val="none" w:sz="0" w:space="0" w:color="auto"/>
                                <w:bottom w:val="none" w:sz="0" w:space="0" w:color="auto"/>
                                <w:right w:val="none" w:sz="0" w:space="0" w:color="auto"/>
                              </w:divBdr>
                              <w:divsChild>
                                <w:div w:id="2072995517">
                                  <w:marLeft w:val="0"/>
                                  <w:marRight w:val="0"/>
                                  <w:marTop w:val="0"/>
                                  <w:marBottom w:val="0"/>
                                  <w:divBdr>
                                    <w:top w:val="none" w:sz="0" w:space="0" w:color="auto"/>
                                    <w:left w:val="none" w:sz="0" w:space="0" w:color="auto"/>
                                    <w:bottom w:val="none" w:sz="0" w:space="0" w:color="auto"/>
                                    <w:right w:val="none" w:sz="0" w:space="0" w:color="auto"/>
                                  </w:divBdr>
                                </w:div>
                                <w:div w:id="2072995518">
                                  <w:marLeft w:val="0"/>
                                  <w:marRight w:val="0"/>
                                  <w:marTop w:val="0"/>
                                  <w:marBottom w:val="0"/>
                                  <w:divBdr>
                                    <w:top w:val="none" w:sz="0" w:space="0" w:color="auto"/>
                                    <w:left w:val="none" w:sz="0" w:space="0" w:color="auto"/>
                                    <w:bottom w:val="none" w:sz="0" w:space="0" w:color="auto"/>
                                    <w:right w:val="none" w:sz="0" w:space="0" w:color="auto"/>
                                  </w:divBdr>
                                </w:div>
                                <w:div w:id="2072995519">
                                  <w:marLeft w:val="0"/>
                                  <w:marRight w:val="0"/>
                                  <w:marTop w:val="0"/>
                                  <w:marBottom w:val="0"/>
                                  <w:divBdr>
                                    <w:top w:val="none" w:sz="0" w:space="0" w:color="auto"/>
                                    <w:left w:val="none" w:sz="0" w:space="0" w:color="auto"/>
                                    <w:bottom w:val="none" w:sz="0" w:space="0" w:color="auto"/>
                                    <w:right w:val="none" w:sz="0" w:space="0" w:color="auto"/>
                                  </w:divBdr>
                                </w:div>
                                <w:div w:id="2072995525">
                                  <w:marLeft w:val="0"/>
                                  <w:marRight w:val="0"/>
                                  <w:marTop w:val="0"/>
                                  <w:marBottom w:val="0"/>
                                  <w:divBdr>
                                    <w:top w:val="none" w:sz="0" w:space="0" w:color="auto"/>
                                    <w:left w:val="none" w:sz="0" w:space="0" w:color="auto"/>
                                    <w:bottom w:val="none" w:sz="0" w:space="0" w:color="auto"/>
                                    <w:right w:val="none" w:sz="0" w:space="0" w:color="auto"/>
                                  </w:divBdr>
                                </w:div>
                                <w:div w:id="2072995528">
                                  <w:marLeft w:val="0"/>
                                  <w:marRight w:val="0"/>
                                  <w:marTop w:val="0"/>
                                  <w:marBottom w:val="0"/>
                                  <w:divBdr>
                                    <w:top w:val="none" w:sz="0" w:space="0" w:color="auto"/>
                                    <w:left w:val="none" w:sz="0" w:space="0" w:color="auto"/>
                                    <w:bottom w:val="none" w:sz="0" w:space="0" w:color="auto"/>
                                    <w:right w:val="none" w:sz="0" w:space="0" w:color="auto"/>
                                  </w:divBdr>
                                </w:div>
                                <w:div w:id="2072995530">
                                  <w:marLeft w:val="0"/>
                                  <w:marRight w:val="0"/>
                                  <w:marTop w:val="0"/>
                                  <w:marBottom w:val="0"/>
                                  <w:divBdr>
                                    <w:top w:val="none" w:sz="0" w:space="0" w:color="auto"/>
                                    <w:left w:val="none" w:sz="0" w:space="0" w:color="auto"/>
                                    <w:bottom w:val="none" w:sz="0" w:space="0" w:color="auto"/>
                                    <w:right w:val="none" w:sz="0" w:space="0" w:color="auto"/>
                                  </w:divBdr>
                                </w:div>
                                <w:div w:id="2072995531">
                                  <w:marLeft w:val="0"/>
                                  <w:marRight w:val="0"/>
                                  <w:marTop w:val="0"/>
                                  <w:marBottom w:val="0"/>
                                  <w:divBdr>
                                    <w:top w:val="none" w:sz="0" w:space="0" w:color="auto"/>
                                    <w:left w:val="none" w:sz="0" w:space="0" w:color="auto"/>
                                    <w:bottom w:val="none" w:sz="0" w:space="0" w:color="auto"/>
                                    <w:right w:val="none" w:sz="0" w:space="0" w:color="auto"/>
                                  </w:divBdr>
                                  <w:divsChild>
                                    <w:div w:id="2072995552">
                                      <w:marLeft w:val="0"/>
                                      <w:marRight w:val="0"/>
                                      <w:marTop w:val="0"/>
                                      <w:marBottom w:val="0"/>
                                      <w:divBdr>
                                        <w:top w:val="none" w:sz="0" w:space="0" w:color="auto"/>
                                        <w:left w:val="none" w:sz="0" w:space="0" w:color="auto"/>
                                        <w:bottom w:val="none" w:sz="0" w:space="0" w:color="auto"/>
                                        <w:right w:val="none" w:sz="0" w:space="0" w:color="auto"/>
                                      </w:divBdr>
                                    </w:div>
                                  </w:divsChild>
                                </w:div>
                                <w:div w:id="2072995534">
                                  <w:marLeft w:val="0"/>
                                  <w:marRight w:val="0"/>
                                  <w:marTop w:val="0"/>
                                  <w:marBottom w:val="0"/>
                                  <w:divBdr>
                                    <w:top w:val="none" w:sz="0" w:space="0" w:color="auto"/>
                                    <w:left w:val="none" w:sz="0" w:space="0" w:color="auto"/>
                                    <w:bottom w:val="none" w:sz="0" w:space="0" w:color="auto"/>
                                    <w:right w:val="none" w:sz="0" w:space="0" w:color="auto"/>
                                  </w:divBdr>
                                  <w:divsChild>
                                    <w:div w:id="2072995520">
                                      <w:marLeft w:val="0"/>
                                      <w:marRight w:val="0"/>
                                      <w:marTop w:val="0"/>
                                      <w:marBottom w:val="0"/>
                                      <w:divBdr>
                                        <w:top w:val="none" w:sz="0" w:space="0" w:color="auto"/>
                                        <w:left w:val="none" w:sz="0" w:space="0" w:color="auto"/>
                                        <w:bottom w:val="none" w:sz="0" w:space="0" w:color="auto"/>
                                        <w:right w:val="none" w:sz="0" w:space="0" w:color="auto"/>
                                      </w:divBdr>
                                    </w:div>
                                  </w:divsChild>
                                </w:div>
                                <w:div w:id="2072995538">
                                  <w:marLeft w:val="0"/>
                                  <w:marRight w:val="0"/>
                                  <w:marTop w:val="0"/>
                                  <w:marBottom w:val="0"/>
                                  <w:divBdr>
                                    <w:top w:val="none" w:sz="0" w:space="0" w:color="auto"/>
                                    <w:left w:val="none" w:sz="0" w:space="0" w:color="auto"/>
                                    <w:bottom w:val="none" w:sz="0" w:space="0" w:color="auto"/>
                                    <w:right w:val="none" w:sz="0" w:space="0" w:color="auto"/>
                                  </w:divBdr>
                                  <w:divsChild>
                                    <w:div w:id="2072995610">
                                      <w:marLeft w:val="0"/>
                                      <w:marRight w:val="0"/>
                                      <w:marTop w:val="0"/>
                                      <w:marBottom w:val="0"/>
                                      <w:divBdr>
                                        <w:top w:val="none" w:sz="0" w:space="0" w:color="auto"/>
                                        <w:left w:val="none" w:sz="0" w:space="0" w:color="auto"/>
                                        <w:bottom w:val="none" w:sz="0" w:space="0" w:color="auto"/>
                                        <w:right w:val="none" w:sz="0" w:space="0" w:color="auto"/>
                                      </w:divBdr>
                                    </w:div>
                                  </w:divsChild>
                                </w:div>
                                <w:div w:id="2072995539">
                                  <w:marLeft w:val="0"/>
                                  <w:marRight w:val="0"/>
                                  <w:marTop w:val="0"/>
                                  <w:marBottom w:val="0"/>
                                  <w:divBdr>
                                    <w:top w:val="none" w:sz="0" w:space="0" w:color="auto"/>
                                    <w:left w:val="none" w:sz="0" w:space="0" w:color="auto"/>
                                    <w:bottom w:val="none" w:sz="0" w:space="0" w:color="auto"/>
                                    <w:right w:val="none" w:sz="0" w:space="0" w:color="auto"/>
                                  </w:divBdr>
                                  <w:divsChild>
                                    <w:div w:id="2072995535">
                                      <w:marLeft w:val="0"/>
                                      <w:marRight w:val="0"/>
                                      <w:marTop w:val="0"/>
                                      <w:marBottom w:val="0"/>
                                      <w:divBdr>
                                        <w:top w:val="none" w:sz="0" w:space="0" w:color="auto"/>
                                        <w:left w:val="none" w:sz="0" w:space="0" w:color="auto"/>
                                        <w:bottom w:val="none" w:sz="0" w:space="0" w:color="auto"/>
                                        <w:right w:val="none" w:sz="0" w:space="0" w:color="auto"/>
                                      </w:divBdr>
                                    </w:div>
                                  </w:divsChild>
                                </w:div>
                                <w:div w:id="2072995544">
                                  <w:marLeft w:val="0"/>
                                  <w:marRight w:val="0"/>
                                  <w:marTop w:val="0"/>
                                  <w:marBottom w:val="0"/>
                                  <w:divBdr>
                                    <w:top w:val="none" w:sz="0" w:space="0" w:color="auto"/>
                                    <w:left w:val="none" w:sz="0" w:space="0" w:color="auto"/>
                                    <w:bottom w:val="none" w:sz="0" w:space="0" w:color="auto"/>
                                    <w:right w:val="none" w:sz="0" w:space="0" w:color="auto"/>
                                  </w:divBdr>
                                  <w:divsChild>
                                    <w:div w:id="2072995605">
                                      <w:marLeft w:val="0"/>
                                      <w:marRight w:val="0"/>
                                      <w:marTop w:val="0"/>
                                      <w:marBottom w:val="0"/>
                                      <w:divBdr>
                                        <w:top w:val="none" w:sz="0" w:space="0" w:color="auto"/>
                                        <w:left w:val="none" w:sz="0" w:space="0" w:color="auto"/>
                                        <w:bottom w:val="none" w:sz="0" w:space="0" w:color="auto"/>
                                        <w:right w:val="none" w:sz="0" w:space="0" w:color="auto"/>
                                      </w:divBdr>
                                    </w:div>
                                  </w:divsChild>
                                </w:div>
                                <w:div w:id="2072995545">
                                  <w:marLeft w:val="0"/>
                                  <w:marRight w:val="0"/>
                                  <w:marTop w:val="0"/>
                                  <w:marBottom w:val="0"/>
                                  <w:divBdr>
                                    <w:top w:val="none" w:sz="0" w:space="0" w:color="auto"/>
                                    <w:left w:val="none" w:sz="0" w:space="0" w:color="auto"/>
                                    <w:bottom w:val="none" w:sz="0" w:space="0" w:color="auto"/>
                                    <w:right w:val="none" w:sz="0" w:space="0" w:color="auto"/>
                                  </w:divBdr>
                                  <w:divsChild>
                                    <w:div w:id="2072995564">
                                      <w:marLeft w:val="0"/>
                                      <w:marRight w:val="0"/>
                                      <w:marTop w:val="0"/>
                                      <w:marBottom w:val="0"/>
                                      <w:divBdr>
                                        <w:top w:val="none" w:sz="0" w:space="0" w:color="auto"/>
                                        <w:left w:val="none" w:sz="0" w:space="0" w:color="auto"/>
                                        <w:bottom w:val="none" w:sz="0" w:space="0" w:color="auto"/>
                                        <w:right w:val="none" w:sz="0" w:space="0" w:color="auto"/>
                                      </w:divBdr>
                                    </w:div>
                                  </w:divsChild>
                                </w:div>
                                <w:div w:id="2072995547">
                                  <w:marLeft w:val="0"/>
                                  <w:marRight w:val="0"/>
                                  <w:marTop w:val="0"/>
                                  <w:marBottom w:val="0"/>
                                  <w:divBdr>
                                    <w:top w:val="none" w:sz="0" w:space="0" w:color="auto"/>
                                    <w:left w:val="none" w:sz="0" w:space="0" w:color="auto"/>
                                    <w:bottom w:val="none" w:sz="0" w:space="0" w:color="auto"/>
                                    <w:right w:val="none" w:sz="0" w:space="0" w:color="auto"/>
                                  </w:divBdr>
                                </w:div>
                                <w:div w:id="2072995551">
                                  <w:marLeft w:val="0"/>
                                  <w:marRight w:val="0"/>
                                  <w:marTop w:val="0"/>
                                  <w:marBottom w:val="0"/>
                                  <w:divBdr>
                                    <w:top w:val="none" w:sz="0" w:space="0" w:color="auto"/>
                                    <w:left w:val="none" w:sz="0" w:space="0" w:color="auto"/>
                                    <w:bottom w:val="none" w:sz="0" w:space="0" w:color="auto"/>
                                    <w:right w:val="none" w:sz="0" w:space="0" w:color="auto"/>
                                  </w:divBdr>
                                  <w:divsChild>
                                    <w:div w:id="2072995522">
                                      <w:marLeft w:val="0"/>
                                      <w:marRight w:val="0"/>
                                      <w:marTop w:val="0"/>
                                      <w:marBottom w:val="0"/>
                                      <w:divBdr>
                                        <w:top w:val="none" w:sz="0" w:space="0" w:color="auto"/>
                                        <w:left w:val="none" w:sz="0" w:space="0" w:color="auto"/>
                                        <w:bottom w:val="none" w:sz="0" w:space="0" w:color="auto"/>
                                        <w:right w:val="none" w:sz="0" w:space="0" w:color="auto"/>
                                      </w:divBdr>
                                    </w:div>
                                  </w:divsChild>
                                </w:div>
                                <w:div w:id="2072995557">
                                  <w:marLeft w:val="0"/>
                                  <w:marRight w:val="0"/>
                                  <w:marTop w:val="0"/>
                                  <w:marBottom w:val="0"/>
                                  <w:divBdr>
                                    <w:top w:val="none" w:sz="0" w:space="0" w:color="auto"/>
                                    <w:left w:val="none" w:sz="0" w:space="0" w:color="auto"/>
                                    <w:bottom w:val="none" w:sz="0" w:space="0" w:color="auto"/>
                                    <w:right w:val="none" w:sz="0" w:space="0" w:color="auto"/>
                                  </w:divBdr>
                                  <w:divsChild>
                                    <w:div w:id="2072995633">
                                      <w:marLeft w:val="0"/>
                                      <w:marRight w:val="0"/>
                                      <w:marTop w:val="0"/>
                                      <w:marBottom w:val="0"/>
                                      <w:divBdr>
                                        <w:top w:val="none" w:sz="0" w:space="0" w:color="auto"/>
                                        <w:left w:val="none" w:sz="0" w:space="0" w:color="auto"/>
                                        <w:bottom w:val="none" w:sz="0" w:space="0" w:color="auto"/>
                                        <w:right w:val="none" w:sz="0" w:space="0" w:color="auto"/>
                                      </w:divBdr>
                                    </w:div>
                                  </w:divsChild>
                                </w:div>
                                <w:div w:id="2072995561">
                                  <w:marLeft w:val="0"/>
                                  <w:marRight w:val="0"/>
                                  <w:marTop w:val="0"/>
                                  <w:marBottom w:val="0"/>
                                  <w:divBdr>
                                    <w:top w:val="none" w:sz="0" w:space="0" w:color="auto"/>
                                    <w:left w:val="none" w:sz="0" w:space="0" w:color="auto"/>
                                    <w:bottom w:val="none" w:sz="0" w:space="0" w:color="auto"/>
                                    <w:right w:val="none" w:sz="0" w:space="0" w:color="auto"/>
                                  </w:divBdr>
                                  <w:divsChild>
                                    <w:div w:id="2072995602">
                                      <w:marLeft w:val="0"/>
                                      <w:marRight w:val="0"/>
                                      <w:marTop w:val="0"/>
                                      <w:marBottom w:val="0"/>
                                      <w:divBdr>
                                        <w:top w:val="none" w:sz="0" w:space="0" w:color="auto"/>
                                        <w:left w:val="none" w:sz="0" w:space="0" w:color="auto"/>
                                        <w:bottom w:val="none" w:sz="0" w:space="0" w:color="auto"/>
                                        <w:right w:val="none" w:sz="0" w:space="0" w:color="auto"/>
                                      </w:divBdr>
                                    </w:div>
                                  </w:divsChild>
                                </w:div>
                                <w:div w:id="2072995566">
                                  <w:marLeft w:val="0"/>
                                  <w:marRight w:val="0"/>
                                  <w:marTop w:val="0"/>
                                  <w:marBottom w:val="0"/>
                                  <w:divBdr>
                                    <w:top w:val="none" w:sz="0" w:space="0" w:color="auto"/>
                                    <w:left w:val="none" w:sz="0" w:space="0" w:color="auto"/>
                                    <w:bottom w:val="none" w:sz="0" w:space="0" w:color="auto"/>
                                    <w:right w:val="none" w:sz="0" w:space="0" w:color="auto"/>
                                  </w:divBdr>
                                  <w:divsChild>
                                    <w:div w:id="2072995603">
                                      <w:marLeft w:val="0"/>
                                      <w:marRight w:val="0"/>
                                      <w:marTop w:val="0"/>
                                      <w:marBottom w:val="0"/>
                                      <w:divBdr>
                                        <w:top w:val="none" w:sz="0" w:space="0" w:color="auto"/>
                                        <w:left w:val="none" w:sz="0" w:space="0" w:color="auto"/>
                                        <w:bottom w:val="none" w:sz="0" w:space="0" w:color="auto"/>
                                        <w:right w:val="none" w:sz="0" w:space="0" w:color="auto"/>
                                      </w:divBdr>
                                    </w:div>
                                  </w:divsChild>
                                </w:div>
                                <w:div w:id="2072995568">
                                  <w:marLeft w:val="0"/>
                                  <w:marRight w:val="0"/>
                                  <w:marTop w:val="0"/>
                                  <w:marBottom w:val="0"/>
                                  <w:divBdr>
                                    <w:top w:val="none" w:sz="0" w:space="0" w:color="auto"/>
                                    <w:left w:val="none" w:sz="0" w:space="0" w:color="auto"/>
                                    <w:bottom w:val="none" w:sz="0" w:space="0" w:color="auto"/>
                                    <w:right w:val="none" w:sz="0" w:space="0" w:color="auto"/>
                                  </w:divBdr>
                                  <w:divsChild>
                                    <w:div w:id="2072995527">
                                      <w:marLeft w:val="0"/>
                                      <w:marRight w:val="0"/>
                                      <w:marTop w:val="0"/>
                                      <w:marBottom w:val="0"/>
                                      <w:divBdr>
                                        <w:top w:val="none" w:sz="0" w:space="0" w:color="auto"/>
                                        <w:left w:val="none" w:sz="0" w:space="0" w:color="auto"/>
                                        <w:bottom w:val="none" w:sz="0" w:space="0" w:color="auto"/>
                                        <w:right w:val="none" w:sz="0" w:space="0" w:color="auto"/>
                                      </w:divBdr>
                                    </w:div>
                                  </w:divsChild>
                                </w:div>
                                <w:div w:id="2072995569">
                                  <w:marLeft w:val="0"/>
                                  <w:marRight w:val="0"/>
                                  <w:marTop w:val="0"/>
                                  <w:marBottom w:val="0"/>
                                  <w:divBdr>
                                    <w:top w:val="none" w:sz="0" w:space="0" w:color="auto"/>
                                    <w:left w:val="none" w:sz="0" w:space="0" w:color="auto"/>
                                    <w:bottom w:val="none" w:sz="0" w:space="0" w:color="auto"/>
                                    <w:right w:val="none" w:sz="0" w:space="0" w:color="auto"/>
                                  </w:divBdr>
                                  <w:divsChild>
                                    <w:div w:id="2072995562">
                                      <w:marLeft w:val="0"/>
                                      <w:marRight w:val="0"/>
                                      <w:marTop w:val="0"/>
                                      <w:marBottom w:val="0"/>
                                      <w:divBdr>
                                        <w:top w:val="none" w:sz="0" w:space="0" w:color="auto"/>
                                        <w:left w:val="none" w:sz="0" w:space="0" w:color="auto"/>
                                        <w:bottom w:val="none" w:sz="0" w:space="0" w:color="auto"/>
                                        <w:right w:val="none" w:sz="0" w:space="0" w:color="auto"/>
                                      </w:divBdr>
                                    </w:div>
                                  </w:divsChild>
                                </w:div>
                                <w:div w:id="2072995570">
                                  <w:marLeft w:val="0"/>
                                  <w:marRight w:val="0"/>
                                  <w:marTop w:val="0"/>
                                  <w:marBottom w:val="0"/>
                                  <w:divBdr>
                                    <w:top w:val="none" w:sz="0" w:space="0" w:color="auto"/>
                                    <w:left w:val="none" w:sz="0" w:space="0" w:color="auto"/>
                                    <w:bottom w:val="none" w:sz="0" w:space="0" w:color="auto"/>
                                    <w:right w:val="none" w:sz="0" w:space="0" w:color="auto"/>
                                  </w:divBdr>
                                  <w:divsChild>
                                    <w:div w:id="2072995574">
                                      <w:marLeft w:val="0"/>
                                      <w:marRight w:val="0"/>
                                      <w:marTop w:val="0"/>
                                      <w:marBottom w:val="0"/>
                                      <w:divBdr>
                                        <w:top w:val="none" w:sz="0" w:space="0" w:color="auto"/>
                                        <w:left w:val="none" w:sz="0" w:space="0" w:color="auto"/>
                                        <w:bottom w:val="none" w:sz="0" w:space="0" w:color="auto"/>
                                        <w:right w:val="none" w:sz="0" w:space="0" w:color="auto"/>
                                      </w:divBdr>
                                    </w:div>
                                  </w:divsChild>
                                </w:div>
                                <w:div w:id="2072995571">
                                  <w:marLeft w:val="0"/>
                                  <w:marRight w:val="0"/>
                                  <w:marTop w:val="0"/>
                                  <w:marBottom w:val="0"/>
                                  <w:divBdr>
                                    <w:top w:val="none" w:sz="0" w:space="0" w:color="auto"/>
                                    <w:left w:val="none" w:sz="0" w:space="0" w:color="auto"/>
                                    <w:bottom w:val="none" w:sz="0" w:space="0" w:color="auto"/>
                                    <w:right w:val="none" w:sz="0" w:space="0" w:color="auto"/>
                                  </w:divBdr>
                                </w:div>
                                <w:div w:id="2072995572">
                                  <w:marLeft w:val="0"/>
                                  <w:marRight w:val="0"/>
                                  <w:marTop w:val="0"/>
                                  <w:marBottom w:val="0"/>
                                  <w:divBdr>
                                    <w:top w:val="none" w:sz="0" w:space="0" w:color="auto"/>
                                    <w:left w:val="none" w:sz="0" w:space="0" w:color="auto"/>
                                    <w:bottom w:val="none" w:sz="0" w:space="0" w:color="auto"/>
                                    <w:right w:val="none" w:sz="0" w:space="0" w:color="auto"/>
                                  </w:divBdr>
                                  <w:divsChild>
                                    <w:div w:id="2072995521">
                                      <w:marLeft w:val="0"/>
                                      <w:marRight w:val="0"/>
                                      <w:marTop w:val="0"/>
                                      <w:marBottom w:val="0"/>
                                      <w:divBdr>
                                        <w:top w:val="none" w:sz="0" w:space="0" w:color="auto"/>
                                        <w:left w:val="none" w:sz="0" w:space="0" w:color="auto"/>
                                        <w:bottom w:val="none" w:sz="0" w:space="0" w:color="auto"/>
                                        <w:right w:val="none" w:sz="0" w:space="0" w:color="auto"/>
                                      </w:divBdr>
                                    </w:div>
                                  </w:divsChild>
                                </w:div>
                                <w:div w:id="2072995576">
                                  <w:marLeft w:val="0"/>
                                  <w:marRight w:val="0"/>
                                  <w:marTop w:val="0"/>
                                  <w:marBottom w:val="0"/>
                                  <w:divBdr>
                                    <w:top w:val="none" w:sz="0" w:space="0" w:color="auto"/>
                                    <w:left w:val="none" w:sz="0" w:space="0" w:color="auto"/>
                                    <w:bottom w:val="none" w:sz="0" w:space="0" w:color="auto"/>
                                    <w:right w:val="none" w:sz="0" w:space="0" w:color="auto"/>
                                  </w:divBdr>
                                  <w:divsChild>
                                    <w:div w:id="2072995546">
                                      <w:marLeft w:val="0"/>
                                      <w:marRight w:val="0"/>
                                      <w:marTop w:val="0"/>
                                      <w:marBottom w:val="0"/>
                                      <w:divBdr>
                                        <w:top w:val="none" w:sz="0" w:space="0" w:color="auto"/>
                                        <w:left w:val="none" w:sz="0" w:space="0" w:color="auto"/>
                                        <w:bottom w:val="none" w:sz="0" w:space="0" w:color="auto"/>
                                        <w:right w:val="none" w:sz="0" w:space="0" w:color="auto"/>
                                      </w:divBdr>
                                    </w:div>
                                  </w:divsChild>
                                </w:div>
                                <w:div w:id="2072995577">
                                  <w:marLeft w:val="0"/>
                                  <w:marRight w:val="0"/>
                                  <w:marTop w:val="0"/>
                                  <w:marBottom w:val="0"/>
                                  <w:divBdr>
                                    <w:top w:val="none" w:sz="0" w:space="0" w:color="auto"/>
                                    <w:left w:val="none" w:sz="0" w:space="0" w:color="auto"/>
                                    <w:bottom w:val="none" w:sz="0" w:space="0" w:color="auto"/>
                                    <w:right w:val="none" w:sz="0" w:space="0" w:color="auto"/>
                                  </w:divBdr>
                                </w:div>
                                <w:div w:id="2072995578">
                                  <w:marLeft w:val="0"/>
                                  <w:marRight w:val="0"/>
                                  <w:marTop w:val="0"/>
                                  <w:marBottom w:val="0"/>
                                  <w:divBdr>
                                    <w:top w:val="none" w:sz="0" w:space="0" w:color="auto"/>
                                    <w:left w:val="none" w:sz="0" w:space="0" w:color="auto"/>
                                    <w:bottom w:val="none" w:sz="0" w:space="0" w:color="auto"/>
                                    <w:right w:val="none" w:sz="0" w:space="0" w:color="auto"/>
                                  </w:divBdr>
                                  <w:divsChild>
                                    <w:div w:id="2072995586">
                                      <w:marLeft w:val="0"/>
                                      <w:marRight w:val="0"/>
                                      <w:marTop w:val="0"/>
                                      <w:marBottom w:val="0"/>
                                      <w:divBdr>
                                        <w:top w:val="none" w:sz="0" w:space="0" w:color="auto"/>
                                        <w:left w:val="none" w:sz="0" w:space="0" w:color="auto"/>
                                        <w:bottom w:val="none" w:sz="0" w:space="0" w:color="auto"/>
                                        <w:right w:val="none" w:sz="0" w:space="0" w:color="auto"/>
                                      </w:divBdr>
                                    </w:div>
                                  </w:divsChild>
                                </w:div>
                                <w:div w:id="2072995579">
                                  <w:marLeft w:val="0"/>
                                  <w:marRight w:val="0"/>
                                  <w:marTop w:val="0"/>
                                  <w:marBottom w:val="0"/>
                                  <w:divBdr>
                                    <w:top w:val="none" w:sz="0" w:space="0" w:color="auto"/>
                                    <w:left w:val="none" w:sz="0" w:space="0" w:color="auto"/>
                                    <w:bottom w:val="none" w:sz="0" w:space="0" w:color="auto"/>
                                    <w:right w:val="none" w:sz="0" w:space="0" w:color="auto"/>
                                  </w:divBdr>
                                  <w:divsChild>
                                    <w:div w:id="2072995635">
                                      <w:marLeft w:val="0"/>
                                      <w:marRight w:val="0"/>
                                      <w:marTop w:val="0"/>
                                      <w:marBottom w:val="0"/>
                                      <w:divBdr>
                                        <w:top w:val="none" w:sz="0" w:space="0" w:color="auto"/>
                                        <w:left w:val="none" w:sz="0" w:space="0" w:color="auto"/>
                                        <w:bottom w:val="none" w:sz="0" w:space="0" w:color="auto"/>
                                        <w:right w:val="none" w:sz="0" w:space="0" w:color="auto"/>
                                      </w:divBdr>
                                    </w:div>
                                  </w:divsChild>
                                </w:div>
                                <w:div w:id="2072995580">
                                  <w:marLeft w:val="0"/>
                                  <w:marRight w:val="0"/>
                                  <w:marTop w:val="0"/>
                                  <w:marBottom w:val="0"/>
                                  <w:divBdr>
                                    <w:top w:val="none" w:sz="0" w:space="0" w:color="auto"/>
                                    <w:left w:val="none" w:sz="0" w:space="0" w:color="auto"/>
                                    <w:bottom w:val="none" w:sz="0" w:space="0" w:color="auto"/>
                                    <w:right w:val="none" w:sz="0" w:space="0" w:color="auto"/>
                                  </w:divBdr>
                                  <w:divsChild>
                                    <w:div w:id="2072995592">
                                      <w:marLeft w:val="0"/>
                                      <w:marRight w:val="0"/>
                                      <w:marTop w:val="0"/>
                                      <w:marBottom w:val="0"/>
                                      <w:divBdr>
                                        <w:top w:val="none" w:sz="0" w:space="0" w:color="auto"/>
                                        <w:left w:val="none" w:sz="0" w:space="0" w:color="auto"/>
                                        <w:bottom w:val="none" w:sz="0" w:space="0" w:color="auto"/>
                                        <w:right w:val="none" w:sz="0" w:space="0" w:color="auto"/>
                                      </w:divBdr>
                                    </w:div>
                                  </w:divsChild>
                                </w:div>
                                <w:div w:id="2072995581">
                                  <w:marLeft w:val="0"/>
                                  <w:marRight w:val="0"/>
                                  <w:marTop w:val="0"/>
                                  <w:marBottom w:val="0"/>
                                  <w:divBdr>
                                    <w:top w:val="none" w:sz="0" w:space="0" w:color="auto"/>
                                    <w:left w:val="none" w:sz="0" w:space="0" w:color="auto"/>
                                    <w:bottom w:val="none" w:sz="0" w:space="0" w:color="auto"/>
                                    <w:right w:val="none" w:sz="0" w:space="0" w:color="auto"/>
                                  </w:divBdr>
                                </w:div>
                                <w:div w:id="2072995582">
                                  <w:marLeft w:val="0"/>
                                  <w:marRight w:val="0"/>
                                  <w:marTop w:val="0"/>
                                  <w:marBottom w:val="0"/>
                                  <w:divBdr>
                                    <w:top w:val="none" w:sz="0" w:space="0" w:color="auto"/>
                                    <w:left w:val="none" w:sz="0" w:space="0" w:color="auto"/>
                                    <w:bottom w:val="none" w:sz="0" w:space="0" w:color="auto"/>
                                    <w:right w:val="none" w:sz="0" w:space="0" w:color="auto"/>
                                  </w:divBdr>
                                </w:div>
                                <w:div w:id="2072995583">
                                  <w:marLeft w:val="0"/>
                                  <w:marRight w:val="0"/>
                                  <w:marTop w:val="0"/>
                                  <w:marBottom w:val="0"/>
                                  <w:divBdr>
                                    <w:top w:val="none" w:sz="0" w:space="0" w:color="auto"/>
                                    <w:left w:val="none" w:sz="0" w:space="0" w:color="auto"/>
                                    <w:bottom w:val="none" w:sz="0" w:space="0" w:color="auto"/>
                                    <w:right w:val="none" w:sz="0" w:space="0" w:color="auto"/>
                                  </w:divBdr>
                                  <w:divsChild>
                                    <w:div w:id="2072995556">
                                      <w:marLeft w:val="0"/>
                                      <w:marRight w:val="0"/>
                                      <w:marTop w:val="0"/>
                                      <w:marBottom w:val="0"/>
                                      <w:divBdr>
                                        <w:top w:val="none" w:sz="0" w:space="0" w:color="auto"/>
                                        <w:left w:val="none" w:sz="0" w:space="0" w:color="auto"/>
                                        <w:bottom w:val="none" w:sz="0" w:space="0" w:color="auto"/>
                                        <w:right w:val="none" w:sz="0" w:space="0" w:color="auto"/>
                                      </w:divBdr>
                                    </w:div>
                                  </w:divsChild>
                                </w:div>
                                <w:div w:id="2072995584">
                                  <w:marLeft w:val="0"/>
                                  <w:marRight w:val="0"/>
                                  <w:marTop w:val="0"/>
                                  <w:marBottom w:val="0"/>
                                  <w:divBdr>
                                    <w:top w:val="none" w:sz="0" w:space="0" w:color="auto"/>
                                    <w:left w:val="none" w:sz="0" w:space="0" w:color="auto"/>
                                    <w:bottom w:val="none" w:sz="0" w:space="0" w:color="auto"/>
                                    <w:right w:val="none" w:sz="0" w:space="0" w:color="auto"/>
                                  </w:divBdr>
                                  <w:divsChild>
                                    <w:div w:id="2072995607">
                                      <w:marLeft w:val="0"/>
                                      <w:marRight w:val="0"/>
                                      <w:marTop w:val="0"/>
                                      <w:marBottom w:val="0"/>
                                      <w:divBdr>
                                        <w:top w:val="none" w:sz="0" w:space="0" w:color="auto"/>
                                        <w:left w:val="none" w:sz="0" w:space="0" w:color="auto"/>
                                        <w:bottom w:val="none" w:sz="0" w:space="0" w:color="auto"/>
                                        <w:right w:val="none" w:sz="0" w:space="0" w:color="auto"/>
                                      </w:divBdr>
                                    </w:div>
                                  </w:divsChild>
                                </w:div>
                                <w:div w:id="2072995585">
                                  <w:marLeft w:val="0"/>
                                  <w:marRight w:val="0"/>
                                  <w:marTop w:val="0"/>
                                  <w:marBottom w:val="0"/>
                                  <w:divBdr>
                                    <w:top w:val="none" w:sz="0" w:space="0" w:color="auto"/>
                                    <w:left w:val="none" w:sz="0" w:space="0" w:color="auto"/>
                                    <w:bottom w:val="none" w:sz="0" w:space="0" w:color="auto"/>
                                    <w:right w:val="none" w:sz="0" w:space="0" w:color="auto"/>
                                  </w:divBdr>
                                </w:div>
                                <w:div w:id="2072995587">
                                  <w:marLeft w:val="0"/>
                                  <w:marRight w:val="0"/>
                                  <w:marTop w:val="0"/>
                                  <w:marBottom w:val="0"/>
                                  <w:divBdr>
                                    <w:top w:val="none" w:sz="0" w:space="0" w:color="auto"/>
                                    <w:left w:val="none" w:sz="0" w:space="0" w:color="auto"/>
                                    <w:bottom w:val="none" w:sz="0" w:space="0" w:color="auto"/>
                                    <w:right w:val="none" w:sz="0" w:space="0" w:color="auto"/>
                                  </w:divBdr>
                                  <w:divsChild>
                                    <w:div w:id="2072995618">
                                      <w:marLeft w:val="0"/>
                                      <w:marRight w:val="0"/>
                                      <w:marTop w:val="0"/>
                                      <w:marBottom w:val="0"/>
                                      <w:divBdr>
                                        <w:top w:val="none" w:sz="0" w:space="0" w:color="auto"/>
                                        <w:left w:val="none" w:sz="0" w:space="0" w:color="auto"/>
                                        <w:bottom w:val="none" w:sz="0" w:space="0" w:color="auto"/>
                                        <w:right w:val="none" w:sz="0" w:space="0" w:color="auto"/>
                                      </w:divBdr>
                                    </w:div>
                                  </w:divsChild>
                                </w:div>
                                <w:div w:id="2072995589">
                                  <w:marLeft w:val="0"/>
                                  <w:marRight w:val="0"/>
                                  <w:marTop w:val="0"/>
                                  <w:marBottom w:val="0"/>
                                  <w:divBdr>
                                    <w:top w:val="none" w:sz="0" w:space="0" w:color="auto"/>
                                    <w:left w:val="none" w:sz="0" w:space="0" w:color="auto"/>
                                    <w:bottom w:val="none" w:sz="0" w:space="0" w:color="auto"/>
                                    <w:right w:val="none" w:sz="0" w:space="0" w:color="auto"/>
                                  </w:divBdr>
                                  <w:divsChild>
                                    <w:div w:id="2072995615">
                                      <w:marLeft w:val="0"/>
                                      <w:marRight w:val="0"/>
                                      <w:marTop w:val="0"/>
                                      <w:marBottom w:val="0"/>
                                      <w:divBdr>
                                        <w:top w:val="none" w:sz="0" w:space="0" w:color="auto"/>
                                        <w:left w:val="none" w:sz="0" w:space="0" w:color="auto"/>
                                        <w:bottom w:val="none" w:sz="0" w:space="0" w:color="auto"/>
                                        <w:right w:val="none" w:sz="0" w:space="0" w:color="auto"/>
                                      </w:divBdr>
                                    </w:div>
                                  </w:divsChild>
                                </w:div>
                                <w:div w:id="2072995594">
                                  <w:marLeft w:val="0"/>
                                  <w:marRight w:val="0"/>
                                  <w:marTop w:val="0"/>
                                  <w:marBottom w:val="0"/>
                                  <w:divBdr>
                                    <w:top w:val="none" w:sz="0" w:space="0" w:color="auto"/>
                                    <w:left w:val="none" w:sz="0" w:space="0" w:color="auto"/>
                                    <w:bottom w:val="none" w:sz="0" w:space="0" w:color="auto"/>
                                    <w:right w:val="none" w:sz="0" w:space="0" w:color="auto"/>
                                  </w:divBdr>
                                  <w:divsChild>
                                    <w:div w:id="2072995542">
                                      <w:marLeft w:val="0"/>
                                      <w:marRight w:val="0"/>
                                      <w:marTop w:val="0"/>
                                      <w:marBottom w:val="0"/>
                                      <w:divBdr>
                                        <w:top w:val="none" w:sz="0" w:space="0" w:color="auto"/>
                                        <w:left w:val="none" w:sz="0" w:space="0" w:color="auto"/>
                                        <w:bottom w:val="none" w:sz="0" w:space="0" w:color="auto"/>
                                        <w:right w:val="none" w:sz="0" w:space="0" w:color="auto"/>
                                      </w:divBdr>
                                    </w:div>
                                  </w:divsChild>
                                </w:div>
                                <w:div w:id="2072995595">
                                  <w:marLeft w:val="0"/>
                                  <w:marRight w:val="0"/>
                                  <w:marTop w:val="0"/>
                                  <w:marBottom w:val="0"/>
                                  <w:divBdr>
                                    <w:top w:val="none" w:sz="0" w:space="0" w:color="auto"/>
                                    <w:left w:val="none" w:sz="0" w:space="0" w:color="auto"/>
                                    <w:bottom w:val="none" w:sz="0" w:space="0" w:color="auto"/>
                                    <w:right w:val="none" w:sz="0" w:space="0" w:color="auto"/>
                                  </w:divBdr>
                                  <w:divsChild>
                                    <w:div w:id="2072995554">
                                      <w:marLeft w:val="0"/>
                                      <w:marRight w:val="0"/>
                                      <w:marTop w:val="0"/>
                                      <w:marBottom w:val="0"/>
                                      <w:divBdr>
                                        <w:top w:val="none" w:sz="0" w:space="0" w:color="auto"/>
                                        <w:left w:val="none" w:sz="0" w:space="0" w:color="auto"/>
                                        <w:bottom w:val="none" w:sz="0" w:space="0" w:color="auto"/>
                                        <w:right w:val="none" w:sz="0" w:space="0" w:color="auto"/>
                                      </w:divBdr>
                                    </w:div>
                                  </w:divsChild>
                                </w:div>
                                <w:div w:id="2072995596">
                                  <w:marLeft w:val="0"/>
                                  <w:marRight w:val="0"/>
                                  <w:marTop w:val="0"/>
                                  <w:marBottom w:val="0"/>
                                  <w:divBdr>
                                    <w:top w:val="none" w:sz="0" w:space="0" w:color="auto"/>
                                    <w:left w:val="none" w:sz="0" w:space="0" w:color="auto"/>
                                    <w:bottom w:val="none" w:sz="0" w:space="0" w:color="auto"/>
                                    <w:right w:val="none" w:sz="0" w:space="0" w:color="auto"/>
                                  </w:divBdr>
                                  <w:divsChild>
                                    <w:div w:id="2072995608">
                                      <w:marLeft w:val="0"/>
                                      <w:marRight w:val="0"/>
                                      <w:marTop w:val="0"/>
                                      <w:marBottom w:val="0"/>
                                      <w:divBdr>
                                        <w:top w:val="none" w:sz="0" w:space="0" w:color="auto"/>
                                        <w:left w:val="none" w:sz="0" w:space="0" w:color="auto"/>
                                        <w:bottom w:val="none" w:sz="0" w:space="0" w:color="auto"/>
                                        <w:right w:val="none" w:sz="0" w:space="0" w:color="auto"/>
                                      </w:divBdr>
                                    </w:div>
                                  </w:divsChild>
                                </w:div>
                                <w:div w:id="2072995597">
                                  <w:marLeft w:val="0"/>
                                  <w:marRight w:val="0"/>
                                  <w:marTop w:val="0"/>
                                  <w:marBottom w:val="0"/>
                                  <w:divBdr>
                                    <w:top w:val="none" w:sz="0" w:space="0" w:color="auto"/>
                                    <w:left w:val="none" w:sz="0" w:space="0" w:color="auto"/>
                                    <w:bottom w:val="none" w:sz="0" w:space="0" w:color="auto"/>
                                    <w:right w:val="none" w:sz="0" w:space="0" w:color="auto"/>
                                  </w:divBdr>
                                </w:div>
                                <w:div w:id="2072995598">
                                  <w:marLeft w:val="0"/>
                                  <w:marRight w:val="0"/>
                                  <w:marTop w:val="0"/>
                                  <w:marBottom w:val="0"/>
                                  <w:divBdr>
                                    <w:top w:val="none" w:sz="0" w:space="0" w:color="auto"/>
                                    <w:left w:val="none" w:sz="0" w:space="0" w:color="auto"/>
                                    <w:bottom w:val="none" w:sz="0" w:space="0" w:color="auto"/>
                                    <w:right w:val="none" w:sz="0" w:space="0" w:color="auto"/>
                                  </w:divBdr>
                                  <w:divsChild>
                                    <w:div w:id="2072995573">
                                      <w:marLeft w:val="0"/>
                                      <w:marRight w:val="0"/>
                                      <w:marTop w:val="0"/>
                                      <w:marBottom w:val="0"/>
                                      <w:divBdr>
                                        <w:top w:val="none" w:sz="0" w:space="0" w:color="auto"/>
                                        <w:left w:val="none" w:sz="0" w:space="0" w:color="auto"/>
                                        <w:bottom w:val="none" w:sz="0" w:space="0" w:color="auto"/>
                                        <w:right w:val="none" w:sz="0" w:space="0" w:color="auto"/>
                                      </w:divBdr>
                                    </w:div>
                                  </w:divsChild>
                                </w:div>
                                <w:div w:id="2072995600">
                                  <w:marLeft w:val="0"/>
                                  <w:marRight w:val="0"/>
                                  <w:marTop w:val="0"/>
                                  <w:marBottom w:val="0"/>
                                  <w:divBdr>
                                    <w:top w:val="none" w:sz="0" w:space="0" w:color="auto"/>
                                    <w:left w:val="none" w:sz="0" w:space="0" w:color="auto"/>
                                    <w:bottom w:val="none" w:sz="0" w:space="0" w:color="auto"/>
                                    <w:right w:val="none" w:sz="0" w:space="0" w:color="auto"/>
                                  </w:divBdr>
                                </w:div>
                                <w:div w:id="2072995601">
                                  <w:marLeft w:val="0"/>
                                  <w:marRight w:val="0"/>
                                  <w:marTop w:val="0"/>
                                  <w:marBottom w:val="0"/>
                                  <w:divBdr>
                                    <w:top w:val="none" w:sz="0" w:space="0" w:color="auto"/>
                                    <w:left w:val="none" w:sz="0" w:space="0" w:color="auto"/>
                                    <w:bottom w:val="none" w:sz="0" w:space="0" w:color="auto"/>
                                    <w:right w:val="none" w:sz="0" w:space="0" w:color="auto"/>
                                  </w:divBdr>
                                  <w:divsChild>
                                    <w:div w:id="2072995563">
                                      <w:marLeft w:val="0"/>
                                      <w:marRight w:val="0"/>
                                      <w:marTop w:val="0"/>
                                      <w:marBottom w:val="0"/>
                                      <w:divBdr>
                                        <w:top w:val="none" w:sz="0" w:space="0" w:color="auto"/>
                                        <w:left w:val="none" w:sz="0" w:space="0" w:color="auto"/>
                                        <w:bottom w:val="none" w:sz="0" w:space="0" w:color="auto"/>
                                        <w:right w:val="none" w:sz="0" w:space="0" w:color="auto"/>
                                      </w:divBdr>
                                    </w:div>
                                  </w:divsChild>
                                </w:div>
                                <w:div w:id="2072995604">
                                  <w:marLeft w:val="0"/>
                                  <w:marRight w:val="0"/>
                                  <w:marTop w:val="0"/>
                                  <w:marBottom w:val="0"/>
                                  <w:divBdr>
                                    <w:top w:val="none" w:sz="0" w:space="0" w:color="auto"/>
                                    <w:left w:val="none" w:sz="0" w:space="0" w:color="auto"/>
                                    <w:bottom w:val="none" w:sz="0" w:space="0" w:color="auto"/>
                                    <w:right w:val="none" w:sz="0" w:space="0" w:color="auto"/>
                                  </w:divBdr>
                                  <w:divsChild>
                                    <w:div w:id="2072995588">
                                      <w:marLeft w:val="0"/>
                                      <w:marRight w:val="0"/>
                                      <w:marTop w:val="0"/>
                                      <w:marBottom w:val="0"/>
                                      <w:divBdr>
                                        <w:top w:val="none" w:sz="0" w:space="0" w:color="auto"/>
                                        <w:left w:val="none" w:sz="0" w:space="0" w:color="auto"/>
                                        <w:bottom w:val="none" w:sz="0" w:space="0" w:color="auto"/>
                                        <w:right w:val="none" w:sz="0" w:space="0" w:color="auto"/>
                                      </w:divBdr>
                                    </w:div>
                                  </w:divsChild>
                                </w:div>
                                <w:div w:id="2072995606">
                                  <w:marLeft w:val="0"/>
                                  <w:marRight w:val="0"/>
                                  <w:marTop w:val="0"/>
                                  <w:marBottom w:val="0"/>
                                  <w:divBdr>
                                    <w:top w:val="none" w:sz="0" w:space="0" w:color="auto"/>
                                    <w:left w:val="none" w:sz="0" w:space="0" w:color="auto"/>
                                    <w:bottom w:val="none" w:sz="0" w:space="0" w:color="auto"/>
                                    <w:right w:val="none" w:sz="0" w:space="0" w:color="auto"/>
                                  </w:divBdr>
                                  <w:divsChild>
                                    <w:div w:id="2072995550">
                                      <w:marLeft w:val="0"/>
                                      <w:marRight w:val="0"/>
                                      <w:marTop w:val="0"/>
                                      <w:marBottom w:val="0"/>
                                      <w:divBdr>
                                        <w:top w:val="none" w:sz="0" w:space="0" w:color="auto"/>
                                        <w:left w:val="none" w:sz="0" w:space="0" w:color="auto"/>
                                        <w:bottom w:val="none" w:sz="0" w:space="0" w:color="auto"/>
                                        <w:right w:val="none" w:sz="0" w:space="0" w:color="auto"/>
                                      </w:divBdr>
                                    </w:div>
                                  </w:divsChild>
                                </w:div>
                                <w:div w:id="2072995609">
                                  <w:marLeft w:val="0"/>
                                  <w:marRight w:val="0"/>
                                  <w:marTop w:val="0"/>
                                  <w:marBottom w:val="0"/>
                                  <w:divBdr>
                                    <w:top w:val="none" w:sz="0" w:space="0" w:color="auto"/>
                                    <w:left w:val="none" w:sz="0" w:space="0" w:color="auto"/>
                                    <w:bottom w:val="none" w:sz="0" w:space="0" w:color="auto"/>
                                    <w:right w:val="none" w:sz="0" w:space="0" w:color="auto"/>
                                  </w:divBdr>
                                  <w:divsChild>
                                    <w:div w:id="2072995523">
                                      <w:marLeft w:val="0"/>
                                      <w:marRight w:val="0"/>
                                      <w:marTop w:val="0"/>
                                      <w:marBottom w:val="0"/>
                                      <w:divBdr>
                                        <w:top w:val="none" w:sz="0" w:space="0" w:color="auto"/>
                                        <w:left w:val="none" w:sz="0" w:space="0" w:color="auto"/>
                                        <w:bottom w:val="none" w:sz="0" w:space="0" w:color="auto"/>
                                        <w:right w:val="none" w:sz="0" w:space="0" w:color="auto"/>
                                      </w:divBdr>
                                    </w:div>
                                  </w:divsChild>
                                </w:div>
                                <w:div w:id="2072995613">
                                  <w:marLeft w:val="0"/>
                                  <w:marRight w:val="0"/>
                                  <w:marTop w:val="0"/>
                                  <w:marBottom w:val="0"/>
                                  <w:divBdr>
                                    <w:top w:val="none" w:sz="0" w:space="0" w:color="auto"/>
                                    <w:left w:val="none" w:sz="0" w:space="0" w:color="auto"/>
                                    <w:bottom w:val="none" w:sz="0" w:space="0" w:color="auto"/>
                                    <w:right w:val="none" w:sz="0" w:space="0" w:color="auto"/>
                                  </w:divBdr>
                                  <w:divsChild>
                                    <w:div w:id="2072995553">
                                      <w:marLeft w:val="0"/>
                                      <w:marRight w:val="0"/>
                                      <w:marTop w:val="0"/>
                                      <w:marBottom w:val="0"/>
                                      <w:divBdr>
                                        <w:top w:val="none" w:sz="0" w:space="0" w:color="auto"/>
                                        <w:left w:val="none" w:sz="0" w:space="0" w:color="auto"/>
                                        <w:bottom w:val="none" w:sz="0" w:space="0" w:color="auto"/>
                                        <w:right w:val="none" w:sz="0" w:space="0" w:color="auto"/>
                                      </w:divBdr>
                                    </w:div>
                                  </w:divsChild>
                                </w:div>
                                <w:div w:id="2072995614">
                                  <w:marLeft w:val="0"/>
                                  <w:marRight w:val="0"/>
                                  <w:marTop w:val="0"/>
                                  <w:marBottom w:val="0"/>
                                  <w:divBdr>
                                    <w:top w:val="none" w:sz="0" w:space="0" w:color="auto"/>
                                    <w:left w:val="none" w:sz="0" w:space="0" w:color="auto"/>
                                    <w:bottom w:val="none" w:sz="0" w:space="0" w:color="auto"/>
                                    <w:right w:val="none" w:sz="0" w:space="0" w:color="auto"/>
                                  </w:divBdr>
                                </w:div>
                                <w:div w:id="2072995616">
                                  <w:marLeft w:val="0"/>
                                  <w:marRight w:val="0"/>
                                  <w:marTop w:val="0"/>
                                  <w:marBottom w:val="0"/>
                                  <w:divBdr>
                                    <w:top w:val="none" w:sz="0" w:space="0" w:color="auto"/>
                                    <w:left w:val="none" w:sz="0" w:space="0" w:color="auto"/>
                                    <w:bottom w:val="none" w:sz="0" w:space="0" w:color="auto"/>
                                    <w:right w:val="none" w:sz="0" w:space="0" w:color="auto"/>
                                  </w:divBdr>
                                  <w:divsChild>
                                    <w:div w:id="2072995555">
                                      <w:marLeft w:val="0"/>
                                      <w:marRight w:val="0"/>
                                      <w:marTop w:val="0"/>
                                      <w:marBottom w:val="0"/>
                                      <w:divBdr>
                                        <w:top w:val="none" w:sz="0" w:space="0" w:color="auto"/>
                                        <w:left w:val="none" w:sz="0" w:space="0" w:color="auto"/>
                                        <w:bottom w:val="none" w:sz="0" w:space="0" w:color="auto"/>
                                        <w:right w:val="none" w:sz="0" w:space="0" w:color="auto"/>
                                      </w:divBdr>
                                    </w:div>
                                  </w:divsChild>
                                </w:div>
                                <w:div w:id="2072995617">
                                  <w:marLeft w:val="0"/>
                                  <w:marRight w:val="0"/>
                                  <w:marTop w:val="0"/>
                                  <w:marBottom w:val="0"/>
                                  <w:divBdr>
                                    <w:top w:val="none" w:sz="0" w:space="0" w:color="auto"/>
                                    <w:left w:val="none" w:sz="0" w:space="0" w:color="auto"/>
                                    <w:bottom w:val="none" w:sz="0" w:space="0" w:color="auto"/>
                                    <w:right w:val="none" w:sz="0" w:space="0" w:color="auto"/>
                                  </w:divBdr>
                                  <w:divsChild>
                                    <w:div w:id="2072995599">
                                      <w:marLeft w:val="0"/>
                                      <w:marRight w:val="0"/>
                                      <w:marTop w:val="0"/>
                                      <w:marBottom w:val="0"/>
                                      <w:divBdr>
                                        <w:top w:val="none" w:sz="0" w:space="0" w:color="auto"/>
                                        <w:left w:val="none" w:sz="0" w:space="0" w:color="auto"/>
                                        <w:bottom w:val="none" w:sz="0" w:space="0" w:color="auto"/>
                                        <w:right w:val="none" w:sz="0" w:space="0" w:color="auto"/>
                                      </w:divBdr>
                                    </w:div>
                                  </w:divsChild>
                                </w:div>
                                <w:div w:id="2072995619">
                                  <w:marLeft w:val="0"/>
                                  <w:marRight w:val="0"/>
                                  <w:marTop w:val="0"/>
                                  <w:marBottom w:val="0"/>
                                  <w:divBdr>
                                    <w:top w:val="none" w:sz="0" w:space="0" w:color="auto"/>
                                    <w:left w:val="none" w:sz="0" w:space="0" w:color="auto"/>
                                    <w:bottom w:val="none" w:sz="0" w:space="0" w:color="auto"/>
                                    <w:right w:val="none" w:sz="0" w:space="0" w:color="auto"/>
                                  </w:divBdr>
                                </w:div>
                                <w:div w:id="2072995620">
                                  <w:marLeft w:val="0"/>
                                  <w:marRight w:val="0"/>
                                  <w:marTop w:val="0"/>
                                  <w:marBottom w:val="0"/>
                                  <w:divBdr>
                                    <w:top w:val="none" w:sz="0" w:space="0" w:color="auto"/>
                                    <w:left w:val="none" w:sz="0" w:space="0" w:color="auto"/>
                                    <w:bottom w:val="none" w:sz="0" w:space="0" w:color="auto"/>
                                    <w:right w:val="none" w:sz="0" w:space="0" w:color="auto"/>
                                  </w:divBdr>
                                  <w:divsChild>
                                    <w:div w:id="2072995540">
                                      <w:marLeft w:val="0"/>
                                      <w:marRight w:val="0"/>
                                      <w:marTop w:val="0"/>
                                      <w:marBottom w:val="0"/>
                                      <w:divBdr>
                                        <w:top w:val="none" w:sz="0" w:space="0" w:color="auto"/>
                                        <w:left w:val="none" w:sz="0" w:space="0" w:color="auto"/>
                                        <w:bottom w:val="none" w:sz="0" w:space="0" w:color="auto"/>
                                        <w:right w:val="none" w:sz="0" w:space="0" w:color="auto"/>
                                      </w:divBdr>
                                    </w:div>
                                  </w:divsChild>
                                </w:div>
                                <w:div w:id="2072995624">
                                  <w:marLeft w:val="0"/>
                                  <w:marRight w:val="0"/>
                                  <w:marTop w:val="0"/>
                                  <w:marBottom w:val="0"/>
                                  <w:divBdr>
                                    <w:top w:val="none" w:sz="0" w:space="0" w:color="auto"/>
                                    <w:left w:val="none" w:sz="0" w:space="0" w:color="auto"/>
                                    <w:bottom w:val="none" w:sz="0" w:space="0" w:color="auto"/>
                                    <w:right w:val="none" w:sz="0" w:space="0" w:color="auto"/>
                                  </w:divBdr>
                                </w:div>
                                <w:div w:id="2072995627">
                                  <w:marLeft w:val="0"/>
                                  <w:marRight w:val="0"/>
                                  <w:marTop w:val="0"/>
                                  <w:marBottom w:val="0"/>
                                  <w:divBdr>
                                    <w:top w:val="none" w:sz="0" w:space="0" w:color="auto"/>
                                    <w:left w:val="none" w:sz="0" w:space="0" w:color="auto"/>
                                    <w:bottom w:val="none" w:sz="0" w:space="0" w:color="auto"/>
                                    <w:right w:val="none" w:sz="0" w:space="0" w:color="auto"/>
                                  </w:divBdr>
                                  <w:divsChild>
                                    <w:div w:id="2072995558">
                                      <w:marLeft w:val="0"/>
                                      <w:marRight w:val="0"/>
                                      <w:marTop w:val="0"/>
                                      <w:marBottom w:val="0"/>
                                      <w:divBdr>
                                        <w:top w:val="none" w:sz="0" w:space="0" w:color="auto"/>
                                        <w:left w:val="none" w:sz="0" w:space="0" w:color="auto"/>
                                        <w:bottom w:val="none" w:sz="0" w:space="0" w:color="auto"/>
                                        <w:right w:val="none" w:sz="0" w:space="0" w:color="auto"/>
                                      </w:divBdr>
                                    </w:div>
                                  </w:divsChild>
                                </w:div>
                                <w:div w:id="2072995629">
                                  <w:marLeft w:val="0"/>
                                  <w:marRight w:val="0"/>
                                  <w:marTop w:val="0"/>
                                  <w:marBottom w:val="0"/>
                                  <w:divBdr>
                                    <w:top w:val="none" w:sz="0" w:space="0" w:color="auto"/>
                                    <w:left w:val="none" w:sz="0" w:space="0" w:color="auto"/>
                                    <w:bottom w:val="none" w:sz="0" w:space="0" w:color="auto"/>
                                    <w:right w:val="none" w:sz="0" w:space="0" w:color="auto"/>
                                  </w:divBdr>
                                  <w:divsChild>
                                    <w:div w:id="2072995621">
                                      <w:marLeft w:val="0"/>
                                      <w:marRight w:val="0"/>
                                      <w:marTop w:val="0"/>
                                      <w:marBottom w:val="0"/>
                                      <w:divBdr>
                                        <w:top w:val="none" w:sz="0" w:space="0" w:color="auto"/>
                                        <w:left w:val="none" w:sz="0" w:space="0" w:color="auto"/>
                                        <w:bottom w:val="none" w:sz="0" w:space="0" w:color="auto"/>
                                        <w:right w:val="none" w:sz="0" w:space="0" w:color="auto"/>
                                      </w:divBdr>
                                      <w:divsChild>
                                        <w:div w:id="207299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995631">
                                  <w:marLeft w:val="0"/>
                                  <w:marRight w:val="0"/>
                                  <w:marTop w:val="0"/>
                                  <w:marBottom w:val="0"/>
                                  <w:divBdr>
                                    <w:top w:val="none" w:sz="0" w:space="0" w:color="auto"/>
                                    <w:left w:val="none" w:sz="0" w:space="0" w:color="auto"/>
                                    <w:bottom w:val="none" w:sz="0" w:space="0" w:color="auto"/>
                                    <w:right w:val="none" w:sz="0" w:space="0" w:color="auto"/>
                                  </w:divBdr>
                                  <w:divsChild>
                                    <w:div w:id="2072995590">
                                      <w:marLeft w:val="0"/>
                                      <w:marRight w:val="0"/>
                                      <w:marTop w:val="0"/>
                                      <w:marBottom w:val="0"/>
                                      <w:divBdr>
                                        <w:top w:val="none" w:sz="0" w:space="0" w:color="auto"/>
                                        <w:left w:val="none" w:sz="0" w:space="0" w:color="auto"/>
                                        <w:bottom w:val="none" w:sz="0" w:space="0" w:color="auto"/>
                                        <w:right w:val="none" w:sz="0" w:space="0" w:color="auto"/>
                                      </w:divBdr>
                                    </w:div>
                                  </w:divsChild>
                                </w:div>
                                <w:div w:id="2072995634">
                                  <w:marLeft w:val="0"/>
                                  <w:marRight w:val="0"/>
                                  <w:marTop w:val="0"/>
                                  <w:marBottom w:val="0"/>
                                  <w:divBdr>
                                    <w:top w:val="none" w:sz="0" w:space="0" w:color="auto"/>
                                    <w:left w:val="none" w:sz="0" w:space="0" w:color="auto"/>
                                    <w:bottom w:val="none" w:sz="0" w:space="0" w:color="auto"/>
                                    <w:right w:val="none" w:sz="0" w:space="0" w:color="auto"/>
                                  </w:divBdr>
                                  <w:divsChild>
                                    <w:div w:id="207299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995611">
                              <w:marLeft w:val="0"/>
                              <w:marRight w:val="0"/>
                              <w:marTop w:val="0"/>
                              <w:marBottom w:val="0"/>
                              <w:divBdr>
                                <w:top w:val="none" w:sz="0" w:space="0" w:color="auto"/>
                                <w:left w:val="none" w:sz="0" w:space="0" w:color="auto"/>
                                <w:bottom w:val="none" w:sz="0" w:space="0" w:color="auto"/>
                                <w:right w:val="none" w:sz="0" w:space="0" w:color="auto"/>
                              </w:divBdr>
                              <w:divsChild>
                                <w:div w:id="2072995541">
                                  <w:marLeft w:val="0"/>
                                  <w:marRight w:val="0"/>
                                  <w:marTop w:val="0"/>
                                  <w:marBottom w:val="0"/>
                                  <w:divBdr>
                                    <w:top w:val="none" w:sz="0" w:space="0" w:color="auto"/>
                                    <w:left w:val="none" w:sz="0" w:space="0" w:color="auto"/>
                                    <w:bottom w:val="none" w:sz="0" w:space="0" w:color="auto"/>
                                    <w:right w:val="none" w:sz="0" w:space="0" w:color="auto"/>
                                  </w:divBdr>
                                </w:div>
                              </w:divsChild>
                            </w:div>
                            <w:div w:id="2072995632">
                              <w:marLeft w:val="0"/>
                              <w:marRight w:val="0"/>
                              <w:marTop w:val="0"/>
                              <w:marBottom w:val="0"/>
                              <w:divBdr>
                                <w:top w:val="none" w:sz="0" w:space="0" w:color="auto"/>
                                <w:left w:val="none" w:sz="0" w:space="0" w:color="auto"/>
                                <w:bottom w:val="none" w:sz="0" w:space="0" w:color="auto"/>
                                <w:right w:val="none" w:sz="0" w:space="0" w:color="auto"/>
                              </w:divBdr>
                              <w:divsChild>
                                <w:div w:id="207299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29956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nsa.filipov@gmail.com" TargetMode="External"/><Relationship Id="rId4" Type="http://schemas.openxmlformats.org/officeDocument/2006/relationships/settings" Target="settings.xml"/><Relationship Id="rId9" Type="http://schemas.openxmlformats.org/officeDocument/2006/relationships/hyperlink" Target="mailto:nsa.filipo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10</Pages>
  <Words>4053</Words>
  <Characters>24178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NSA</Company>
  <LinksUpToDate>false</LinksUpToDate>
  <CharactersWithSpaces>28175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MALINA</cp:lastModifiedBy>
  <cp:revision>9</cp:revision>
  <cp:lastPrinted>2015-02-09T10:39:00Z</cp:lastPrinted>
  <dcterms:created xsi:type="dcterms:W3CDTF">2016-02-16T12:47:00Z</dcterms:created>
  <dcterms:modified xsi:type="dcterms:W3CDTF">2016-02-18T07:05:00Z</dcterms:modified>
</cp:coreProperties>
</file>