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198A" w:rsidRDefault="0072198A" w:rsidP="0072198A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2E8D2D5" wp14:editId="78ED0ED7">
            <wp:simplePos x="0" y="0"/>
            <wp:positionH relativeFrom="margin">
              <wp:posOffset>0</wp:posOffset>
            </wp:positionH>
            <wp:positionV relativeFrom="paragraph">
              <wp:posOffset>542925</wp:posOffset>
            </wp:positionV>
            <wp:extent cx="891540" cy="311150"/>
            <wp:effectExtent l="0" t="0" r="3810" b="0"/>
            <wp:wrapSquare wrapText="bothSides"/>
            <wp:docPr id="1410727453" name="Картина 1410727453" descr="A picture containing text, clipart, sign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text, clipart, sign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1540" cy="31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2198A" w:rsidRDefault="0072198A" w:rsidP="0072198A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72198A" w:rsidRDefault="0072198A" w:rsidP="0072198A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72198A" w:rsidRPr="0072198A" w:rsidRDefault="0072198A" w:rsidP="0072198A">
      <w:pPr>
        <w:jc w:val="center"/>
        <w:rPr>
          <w:rFonts w:ascii="Times New Roman" w:hAnsi="Times New Roman" w:cs="Times New Roman"/>
          <w:b/>
        </w:rPr>
      </w:pPr>
      <w:r w:rsidRPr="0072198A">
        <w:rPr>
          <w:rFonts w:ascii="Times New Roman" w:hAnsi="Times New Roman" w:cs="Times New Roman"/>
          <w:b/>
          <w:sz w:val="56"/>
          <w:szCs w:val="56"/>
        </w:rPr>
        <w:t>УЧЕБЕН ПЛАН</w:t>
      </w:r>
    </w:p>
    <w:p w:rsidR="0072198A" w:rsidRDefault="0072198A" w:rsidP="0072198A">
      <w:pPr>
        <w:jc w:val="center"/>
        <w:rPr>
          <w:rFonts w:ascii="Times New Roman" w:hAnsi="Times New Roman" w:cs="Times New Roman"/>
          <w:sz w:val="44"/>
          <w:szCs w:val="44"/>
        </w:rPr>
      </w:pPr>
      <w:r w:rsidRPr="0072198A">
        <w:rPr>
          <w:rFonts w:ascii="Times New Roman" w:hAnsi="Times New Roman" w:cs="Times New Roman"/>
          <w:sz w:val="44"/>
          <w:szCs w:val="44"/>
        </w:rPr>
        <w:t xml:space="preserve">ЗА ПРИДОБИВАНЕ НА ОБРАЗОВАТЕЛНАТА И НАУЧНА СТЕПЕН </w:t>
      </w:r>
      <w:r w:rsidRPr="0072198A">
        <w:rPr>
          <w:rFonts w:ascii="Times New Roman" w:hAnsi="Times New Roman" w:cs="Times New Roman"/>
          <w:b/>
          <w:sz w:val="44"/>
          <w:szCs w:val="44"/>
        </w:rPr>
        <w:t>„ДОКТОР”</w:t>
      </w:r>
      <w:r w:rsidRPr="0072198A">
        <w:rPr>
          <w:rFonts w:ascii="Times New Roman" w:hAnsi="Times New Roman" w:cs="Times New Roman"/>
          <w:sz w:val="44"/>
          <w:szCs w:val="44"/>
        </w:rPr>
        <w:t xml:space="preserve"> В ПРОФЕСИОНАЛНО НАПРАВЛЕНИЕ  </w:t>
      </w:r>
    </w:p>
    <w:p w:rsidR="0072198A" w:rsidRDefault="0072198A" w:rsidP="0072198A">
      <w:pPr>
        <w:jc w:val="center"/>
        <w:rPr>
          <w:rFonts w:ascii="Times New Roman" w:hAnsi="Times New Roman" w:cs="Times New Roman"/>
          <w:sz w:val="44"/>
          <w:szCs w:val="44"/>
        </w:rPr>
      </w:pPr>
      <w:r w:rsidRPr="0072198A">
        <w:rPr>
          <w:rFonts w:ascii="Times New Roman" w:hAnsi="Times New Roman" w:cs="Times New Roman"/>
          <w:b/>
          <w:sz w:val="44"/>
          <w:szCs w:val="44"/>
        </w:rPr>
        <w:t xml:space="preserve">1.3. ПЕДАГОГИКА НА ОБУЧЕНИЕТО ПО </w:t>
      </w:r>
      <w:r>
        <w:rPr>
          <w:rFonts w:ascii="Times New Roman" w:hAnsi="Times New Roman" w:cs="Times New Roman"/>
          <w:b/>
          <w:sz w:val="44"/>
          <w:szCs w:val="44"/>
          <w:lang w:val="bg-BG"/>
        </w:rPr>
        <w:t>…</w:t>
      </w:r>
      <w:r w:rsidRPr="0072198A">
        <w:rPr>
          <w:rFonts w:ascii="Times New Roman" w:hAnsi="Times New Roman" w:cs="Times New Roman"/>
          <w:sz w:val="44"/>
          <w:szCs w:val="44"/>
        </w:rPr>
        <w:t xml:space="preserve">,  </w:t>
      </w:r>
    </w:p>
    <w:p w:rsidR="004F7E2F" w:rsidRDefault="0072198A" w:rsidP="0072198A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  <w:lang w:val="bg-BG"/>
        </w:rPr>
        <w:t xml:space="preserve">ДОКТОРСКА </w:t>
      </w:r>
      <w:r w:rsidRPr="0072198A">
        <w:rPr>
          <w:rFonts w:ascii="Times New Roman" w:hAnsi="Times New Roman" w:cs="Times New Roman"/>
          <w:sz w:val="44"/>
          <w:szCs w:val="44"/>
        </w:rPr>
        <w:t xml:space="preserve">ПРОГРАМА </w:t>
      </w:r>
      <w:r w:rsidRPr="0072198A">
        <w:rPr>
          <w:rFonts w:ascii="Times New Roman" w:hAnsi="Times New Roman" w:cs="Times New Roman"/>
          <w:b/>
          <w:sz w:val="44"/>
          <w:szCs w:val="44"/>
        </w:rPr>
        <w:t xml:space="preserve"> </w:t>
      </w:r>
    </w:p>
    <w:p w:rsidR="0072198A" w:rsidRPr="0072198A" w:rsidRDefault="0072198A" w:rsidP="0072198A">
      <w:pPr>
        <w:jc w:val="center"/>
        <w:rPr>
          <w:rFonts w:ascii="Times New Roman" w:hAnsi="Times New Roman" w:cs="Times New Roman"/>
          <w:b/>
          <w:sz w:val="44"/>
          <w:szCs w:val="44"/>
          <w:lang w:val="bg-BG"/>
        </w:rPr>
      </w:pPr>
      <w:r>
        <w:rPr>
          <w:rFonts w:ascii="Times New Roman" w:hAnsi="Times New Roman" w:cs="Times New Roman"/>
          <w:b/>
          <w:sz w:val="44"/>
          <w:szCs w:val="44"/>
          <w:lang w:val="bg-BG"/>
        </w:rPr>
        <w:t>„</w:t>
      </w:r>
      <w:r w:rsidRPr="0072198A">
        <w:rPr>
          <w:rFonts w:ascii="Times New Roman" w:hAnsi="Times New Roman" w:cs="Times New Roman"/>
          <w:b/>
          <w:sz w:val="44"/>
          <w:szCs w:val="44"/>
        </w:rPr>
        <w:t>ФИЗИЧЕСКОТО ВЪЗПИТАНИЕ В ОБРАЗОВАТЕЛНАТА СИСТЕМА</w:t>
      </w:r>
      <w:r>
        <w:rPr>
          <w:rFonts w:ascii="Times New Roman" w:hAnsi="Times New Roman" w:cs="Times New Roman"/>
          <w:b/>
          <w:sz w:val="44"/>
          <w:szCs w:val="44"/>
          <w:lang w:val="bg-BG"/>
        </w:rPr>
        <w:t>“</w:t>
      </w:r>
    </w:p>
    <w:p w:rsidR="00B25BDA" w:rsidRDefault="0072198A" w:rsidP="00B25BDA">
      <w:pPr>
        <w:jc w:val="center"/>
        <w:rPr>
          <w:rFonts w:ascii="Times New Roman" w:hAnsi="Times New Roman" w:cs="Times New Roman"/>
          <w:sz w:val="40"/>
          <w:szCs w:val="40"/>
        </w:rPr>
      </w:pPr>
      <w:r w:rsidRPr="0072198A">
        <w:rPr>
          <w:rFonts w:ascii="Times New Roman" w:hAnsi="Times New Roman" w:cs="Times New Roman"/>
          <w:sz w:val="40"/>
          <w:szCs w:val="40"/>
        </w:rPr>
        <w:t xml:space="preserve">ВСИЧКИ ФОРМИ НА ОБУЧЕНИЕ </w:t>
      </w:r>
    </w:p>
    <w:p w:rsidR="00B25BDA" w:rsidRDefault="00B25BDA" w:rsidP="00B25BDA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B25BDA" w:rsidRDefault="00B25BDA" w:rsidP="00B25BDA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B25BDA" w:rsidRPr="00B25BDA" w:rsidRDefault="00B25BDA" w:rsidP="00B25BDA">
      <w:pPr>
        <w:jc w:val="both"/>
        <w:rPr>
          <w:rFonts w:ascii="Times New Roman" w:eastAsia="Calibri" w:hAnsi="Times New Roman" w:cs="Times New Roman"/>
        </w:rPr>
      </w:pPr>
      <w:proofErr w:type="spellStart"/>
      <w:r w:rsidRPr="00B25BDA">
        <w:rPr>
          <w:rFonts w:ascii="Times New Roman" w:eastAsia="Calibri" w:hAnsi="Times New Roman" w:cs="Times New Roman"/>
          <w:sz w:val="20"/>
          <w:szCs w:val="20"/>
        </w:rPr>
        <w:t>Авторско</w:t>
      </w:r>
      <w:proofErr w:type="spellEnd"/>
      <w:r w:rsidRPr="00B25BDA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spellStart"/>
      <w:r w:rsidRPr="00B25BDA">
        <w:rPr>
          <w:rFonts w:ascii="Times New Roman" w:eastAsia="Calibri" w:hAnsi="Times New Roman" w:cs="Times New Roman"/>
          <w:sz w:val="20"/>
          <w:szCs w:val="20"/>
        </w:rPr>
        <w:t>право</w:t>
      </w:r>
      <w:proofErr w:type="spellEnd"/>
      <w:r w:rsidRPr="00B25BDA">
        <w:rPr>
          <w:rFonts w:ascii="Times New Roman" w:eastAsia="Calibri" w:hAnsi="Times New Roman" w:cs="Times New Roman"/>
          <w:sz w:val="20"/>
          <w:szCs w:val="20"/>
        </w:rPr>
        <w:t xml:space="preserve"> © </w:t>
      </w:r>
      <w:r w:rsidRPr="00B25BDA">
        <w:rPr>
          <w:rFonts w:ascii="Times New Roman" w:eastAsia="Calibri" w:hAnsi="Times New Roman" w:cs="Times New Roman"/>
          <w:b/>
          <w:sz w:val="20"/>
          <w:szCs w:val="20"/>
        </w:rPr>
        <w:t>CC</w:t>
      </w:r>
      <w:r w:rsidRPr="00B25BDA">
        <w:rPr>
          <w:rFonts w:ascii="Times New Roman" w:eastAsia="Calibri" w:hAnsi="Times New Roman" w:cs="Times New Roman"/>
          <w:b/>
          <w:sz w:val="20"/>
          <w:szCs w:val="20"/>
          <w:lang w:val="ru-RU"/>
        </w:rPr>
        <w:t xml:space="preserve"> </w:t>
      </w:r>
      <w:proofErr w:type="spellStart"/>
      <w:r w:rsidRPr="00B25BDA">
        <w:rPr>
          <w:rFonts w:ascii="Times New Roman" w:eastAsia="Calibri" w:hAnsi="Times New Roman" w:cs="Times New Roman"/>
          <w:b/>
          <w:sz w:val="20"/>
          <w:szCs w:val="20"/>
          <w:lang w:val="ru-RU"/>
        </w:rPr>
        <w:t>Некомерсиално</w:t>
      </w:r>
      <w:proofErr w:type="spellEnd"/>
      <w:r w:rsidRPr="00B25BDA">
        <w:rPr>
          <w:rFonts w:ascii="Times New Roman" w:eastAsia="Calibri" w:hAnsi="Times New Roman" w:cs="Times New Roman"/>
          <w:b/>
          <w:sz w:val="20"/>
          <w:szCs w:val="20"/>
          <w:lang w:val="ru-RU"/>
        </w:rPr>
        <w:t xml:space="preserve"> Без </w:t>
      </w:r>
      <w:proofErr w:type="spellStart"/>
      <w:r w:rsidRPr="00B25BDA">
        <w:rPr>
          <w:rFonts w:ascii="Times New Roman" w:eastAsia="Calibri" w:hAnsi="Times New Roman" w:cs="Times New Roman"/>
          <w:b/>
          <w:sz w:val="20"/>
          <w:szCs w:val="20"/>
          <w:lang w:val="ru-RU"/>
        </w:rPr>
        <w:t>производни</w:t>
      </w:r>
      <w:proofErr w:type="spellEnd"/>
      <w:r w:rsidRPr="00B25BDA">
        <w:rPr>
          <w:rFonts w:ascii="Times New Roman" w:eastAsia="Calibri" w:hAnsi="Times New Roman" w:cs="Times New Roman"/>
          <w:b/>
          <w:sz w:val="20"/>
          <w:szCs w:val="20"/>
          <w:lang w:val="ru-RU"/>
        </w:rPr>
        <w:t xml:space="preserve"> (</w:t>
      </w:r>
      <w:r w:rsidRPr="00B25BDA">
        <w:rPr>
          <w:rFonts w:ascii="Times New Roman" w:eastAsia="Calibri" w:hAnsi="Times New Roman" w:cs="Times New Roman"/>
          <w:b/>
          <w:sz w:val="20"/>
          <w:szCs w:val="20"/>
        </w:rPr>
        <w:t>CC</w:t>
      </w:r>
      <w:r w:rsidRPr="00B25BDA">
        <w:rPr>
          <w:rFonts w:ascii="Times New Roman" w:eastAsia="Calibri" w:hAnsi="Times New Roman" w:cs="Times New Roman"/>
          <w:b/>
          <w:sz w:val="20"/>
          <w:szCs w:val="20"/>
          <w:lang w:val="ru-RU"/>
        </w:rPr>
        <w:t xml:space="preserve"> </w:t>
      </w:r>
      <w:r w:rsidRPr="00B25BDA">
        <w:rPr>
          <w:rFonts w:ascii="Times New Roman" w:eastAsia="Calibri" w:hAnsi="Times New Roman" w:cs="Times New Roman"/>
          <w:b/>
          <w:sz w:val="20"/>
          <w:szCs w:val="20"/>
        </w:rPr>
        <w:t>BY</w:t>
      </w:r>
      <w:r w:rsidRPr="00B25BDA">
        <w:rPr>
          <w:rFonts w:ascii="Times New Roman" w:eastAsia="Calibri" w:hAnsi="Times New Roman" w:cs="Times New Roman"/>
          <w:b/>
          <w:sz w:val="20"/>
          <w:szCs w:val="20"/>
          <w:lang w:val="ru-RU"/>
        </w:rPr>
        <w:t>-</w:t>
      </w:r>
      <w:r w:rsidRPr="00B25BDA">
        <w:rPr>
          <w:rFonts w:ascii="Times New Roman" w:eastAsia="Calibri" w:hAnsi="Times New Roman" w:cs="Times New Roman"/>
          <w:b/>
          <w:sz w:val="20"/>
          <w:szCs w:val="20"/>
        </w:rPr>
        <w:t>NC</w:t>
      </w:r>
      <w:r w:rsidRPr="00B25BDA">
        <w:rPr>
          <w:rFonts w:ascii="Times New Roman" w:eastAsia="Calibri" w:hAnsi="Times New Roman" w:cs="Times New Roman"/>
          <w:b/>
          <w:sz w:val="20"/>
          <w:szCs w:val="20"/>
          <w:lang w:val="ru-RU"/>
        </w:rPr>
        <w:t>-</w:t>
      </w:r>
      <w:r w:rsidRPr="00B25BDA">
        <w:rPr>
          <w:rFonts w:ascii="Times New Roman" w:eastAsia="Calibri" w:hAnsi="Times New Roman" w:cs="Times New Roman"/>
          <w:b/>
          <w:sz w:val="20"/>
          <w:szCs w:val="20"/>
        </w:rPr>
        <w:t>ND</w:t>
      </w:r>
      <w:r w:rsidRPr="00B25BDA">
        <w:rPr>
          <w:rFonts w:ascii="Times New Roman" w:eastAsia="Calibri" w:hAnsi="Times New Roman" w:cs="Times New Roman"/>
          <w:b/>
          <w:sz w:val="20"/>
          <w:szCs w:val="20"/>
          <w:lang w:val="ru-RU"/>
        </w:rPr>
        <w:t xml:space="preserve">): </w:t>
      </w:r>
      <w:proofErr w:type="spellStart"/>
      <w:r w:rsidRPr="00B25BDA">
        <w:rPr>
          <w:rFonts w:ascii="Times New Roman" w:eastAsia="Calibri" w:hAnsi="Times New Roman" w:cs="Times New Roman"/>
          <w:sz w:val="20"/>
          <w:szCs w:val="20"/>
          <w:lang w:val="ru-RU"/>
        </w:rPr>
        <w:t>учебната</w:t>
      </w:r>
      <w:proofErr w:type="spellEnd"/>
      <w:r w:rsidRPr="00B25BDA">
        <w:rPr>
          <w:rFonts w:ascii="Times New Roman" w:eastAsia="Calibri" w:hAnsi="Times New Roman" w:cs="Times New Roman"/>
          <w:sz w:val="20"/>
          <w:szCs w:val="20"/>
          <w:lang w:val="ru-RU"/>
        </w:rPr>
        <w:t xml:space="preserve"> документация </w:t>
      </w:r>
      <w:proofErr w:type="spellStart"/>
      <w:r w:rsidRPr="00B25BDA">
        <w:rPr>
          <w:rFonts w:ascii="Times New Roman" w:eastAsia="Calibri" w:hAnsi="Times New Roman" w:cs="Times New Roman"/>
          <w:sz w:val="20"/>
          <w:szCs w:val="20"/>
          <w:lang w:val="ru-RU"/>
        </w:rPr>
        <w:t>може</w:t>
      </w:r>
      <w:proofErr w:type="spellEnd"/>
      <w:r w:rsidRPr="00B25BDA">
        <w:rPr>
          <w:rFonts w:ascii="Times New Roman" w:eastAsia="Calibri" w:hAnsi="Times New Roman" w:cs="Times New Roman"/>
          <w:sz w:val="20"/>
          <w:szCs w:val="20"/>
          <w:lang w:val="ru-RU"/>
        </w:rPr>
        <w:t xml:space="preserve"> да се </w:t>
      </w:r>
      <w:proofErr w:type="spellStart"/>
      <w:r w:rsidRPr="00B25BDA">
        <w:rPr>
          <w:rFonts w:ascii="Times New Roman" w:eastAsia="Calibri" w:hAnsi="Times New Roman" w:cs="Times New Roman"/>
          <w:sz w:val="20"/>
          <w:szCs w:val="20"/>
          <w:lang w:val="ru-RU"/>
        </w:rPr>
        <w:t>използва</w:t>
      </w:r>
      <w:proofErr w:type="spellEnd"/>
      <w:r w:rsidRPr="00B25BDA">
        <w:rPr>
          <w:rFonts w:ascii="Times New Roman" w:eastAsia="Calibri" w:hAnsi="Times New Roman" w:cs="Times New Roman"/>
          <w:sz w:val="20"/>
          <w:szCs w:val="20"/>
          <w:lang w:val="ru-RU"/>
        </w:rPr>
        <w:t xml:space="preserve"> само с </w:t>
      </w:r>
      <w:proofErr w:type="spellStart"/>
      <w:r w:rsidRPr="00B25BDA">
        <w:rPr>
          <w:rFonts w:ascii="Times New Roman" w:eastAsia="Calibri" w:hAnsi="Times New Roman" w:cs="Times New Roman"/>
          <w:sz w:val="20"/>
          <w:szCs w:val="20"/>
          <w:lang w:val="ru-RU"/>
        </w:rPr>
        <w:t>некомерсиална</w:t>
      </w:r>
      <w:proofErr w:type="spellEnd"/>
      <w:r w:rsidRPr="00B25BDA">
        <w:rPr>
          <w:rFonts w:ascii="Times New Roman" w:eastAsia="Calibri" w:hAnsi="Times New Roman" w:cs="Times New Roman"/>
          <w:sz w:val="20"/>
          <w:szCs w:val="20"/>
          <w:lang w:val="ru-RU"/>
        </w:rPr>
        <w:t xml:space="preserve"> цел и при ясно </w:t>
      </w:r>
      <w:proofErr w:type="spellStart"/>
      <w:r w:rsidRPr="00B25BDA">
        <w:rPr>
          <w:rFonts w:ascii="Times New Roman" w:eastAsia="Calibri" w:hAnsi="Times New Roman" w:cs="Times New Roman"/>
          <w:sz w:val="20"/>
          <w:szCs w:val="20"/>
          <w:lang w:val="ru-RU"/>
        </w:rPr>
        <w:t>посочване</w:t>
      </w:r>
      <w:proofErr w:type="spellEnd"/>
      <w:r w:rsidRPr="00B25BDA">
        <w:rPr>
          <w:rFonts w:ascii="Times New Roman" w:eastAsia="Calibri" w:hAnsi="Times New Roman" w:cs="Times New Roman"/>
          <w:sz w:val="20"/>
          <w:szCs w:val="20"/>
          <w:lang w:val="ru-RU"/>
        </w:rPr>
        <w:t xml:space="preserve"> на </w:t>
      </w:r>
      <w:proofErr w:type="spellStart"/>
      <w:r w:rsidRPr="00B25BDA">
        <w:rPr>
          <w:rFonts w:ascii="Times New Roman" w:eastAsia="Calibri" w:hAnsi="Times New Roman" w:cs="Times New Roman"/>
          <w:sz w:val="20"/>
          <w:szCs w:val="20"/>
          <w:lang w:val="ru-RU"/>
        </w:rPr>
        <w:t>авторството</w:t>
      </w:r>
      <w:proofErr w:type="spellEnd"/>
      <w:r w:rsidRPr="00B25BDA">
        <w:rPr>
          <w:rFonts w:ascii="Times New Roman" w:eastAsia="Calibri" w:hAnsi="Times New Roman" w:cs="Times New Roman"/>
          <w:sz w:val="20"/>
          <w:szCs w:val="20"/>
          <w:lang w:val="ru-RU"/>
        </w:rPr>
        <w:t xml:space="preserve">. </w:t>
      </w:r>
      <w:proofErr w:type="spellStart"/>
      <w:r w:rsidRPr="00B25BDA">
        <w:rPr>
          <w:rFonts w:ascii="Times New Roman" w:eastAsia="Calibri" w:hAnsi="Times New Roman" w:cs="Times New Roman"/>
          <w:sz w:val="20"/>
          <w:szCs w:val="20"/>
          <w:lang w:val="ru-RU"/>
        </w:rPr>
        <w:t>Този</w:t>
      </w:r>
      <w:proofErr w:type="spellEnd"/>
      <w:r w:rsidRPr="00B25BDA">
        <w:rPr>
          <w:rFonts w:ascii="Times New Roman" w:eastAsia="Calibri" w:hAnsi="Times New Roman" w:cs="Times New Roman"/>
          <w:sz w:val="20"/>
          <w:szCs w:val="20"/>
          <w:lang w:val="ru-RU"/>
        </w:rPr>
        <w:t xml:space="preserve"> </w:t>
      </w:r>
      <w:proofErr w:type="spellStart"/>
      <w:r w:rsidRPr="00B25BDA">
        <w:rPr>
          <w:rFonts w:ascii="Times New Roman" w:eastAsia="Calibri" w:hAnsi="Times New Roman" w:cs="Times New Roman"/>
          <w:sz w:val="20"/>
          <w:szCs w:val="20"/>
          <w:lang w:val="ru-RU"/>
        </w:rPr>
        <w:t>лиценз</w:t>
      </w:r>
      <w:proofErr w:type="spellEnd"/>
      <w:r w:rsidRPr="00B25BDA">
        <w:rPr>
          <w:rFonts w:ascii="Times New Roman" w:eastAsia="Calibri" w:hAnsi="Times New Roman" w:cs="Times New Roman"/>
          <w:sz w:val="20"/>
          <w:szCs w:val="20"/>
          <w:lang w:val="ru-RU"/>
        </w:rPr>
        <w:t xml:space="preserve"> не </w:t>
      </w:r>
      <w:proofErr w:type="spellStart"/>
      <w:r w:rsidRPr="00B25BDA">
        <w:rPr>
          <w:rFonts w:ascii="Times New Roman" w:eastAsia="Calibri" w:hAnsi="Times New Roman" w:cs="Times New Roman"/>
          <w:sz w:val="20"/>
          <w:szCs w:val="20"/>
          <w:lang w:val="ru-RU"/>
        </w:rPr>
        <w:t>позволява</w:t>
      </w:r>
      <w:proofErr w:type="spellEnd"/>
      <w:r w:rsidRPr="00B25BDA">
        <w:rPr>
          <w:rFonts w:ascii="Times New Roman" w:eastAsia="Calibri" w:hAnsi="Times New Roman" w:cs="Times New Roman"/>
          <w:sz w:val="20"/>
          <w:szCs w:val="20"/>
          <w:lang w:val="ru-RU"/>
        </w:rPr>
        <w:t xml:space="preserve"> </w:t>
      </w:r>
      <w:proofErr w:type="spellStart"/>
      <w:r w:rsidRPr="00B25BDA">
        <w:rPr>
          <w:rFonts w:ascii="Times New Roman" w:eastAsia="Calibri" w:hAnsi="Times New Roman" w:cs="Times New Roman"/>
          <w:sz w:val="20"/>
          <w:szCs w:val="20"/>
          <w:lang w:val="ru-RU"/>
        </w:rPr>
        <w:t>копирането</w:t>
      </w:r>
      <w:proofErr w:type="spellEnd"/>
      <w:r w:rsidRPr="00B25BDA">
        <w:rPr>
          <w:rFonts w:ascii="Times New Roman" w:eastAsia="Calibri" w:hAnsi="Times New Roman" w:cs="Times New Roman"/>
          <w:sz w:val="20"/>
          <w:szCs w:val="20"/>
          <w:lang w:val="ru-RU"/>
        </w:rPr>
        <w:t xml:space="preserve">, </w:t>
      </w:r>
      <w:proofErr w:type="spellStart"/>
      <w:r w:rsidRPr="00B25BDA">
        <w:rPr>
          <w:rFonts w:ascii="Times New Roman" w:eastAsia="Calibri" w:hAnsi="Times New Roman" w:cs="Times New Roman"/>
          <w:sz w:val="20"/>
          <w:szCs w:val="20"/>
          <w:lang w:val="ru-RU"/>
        </w:rPr>
        <w:t>промяната</w:t>
      </w:r>
      <w:proofErr w:type="spellEnd"/>
      <w:r w:rsidRPr="00B25BDA">
        <w:rPr>
          <w:rFonts w:ascii="Times New Roman" w:eastAsia="Calibri" w:hAnsi="Times New Roman" w:cs="Times New Roman"/>
          <w:sz w:val="20"/>
          <w:szCs w:val="20"/>
          <w:lang w:val="ru-RU"/>
        </w:rPr>
        <w:t xml:space="preserve">, </w:t>
      </w:r>
      <w:proofErr w:type="spellStart"/>
      <w:r w:rsidRPr="00B25BDA">
        <w:rPr>
          <w:rFonts w:ascii="Times New Roman" w:eastAsia="Calibri" w:hAnsi="Times New Roman" w:cs="Times New Roman"/>
          <w:sz w:val="20"/>
          <w:szCs w:val="20"/>
          <w:lang w:val="ru-RU"/>
        </w:rPr>
        <w:t>преработването</w:t>
      </w:r>
      <w:proofErr w:type="spellEnd"/>
      <w:r w:rsidRPr="00B25BDA">
        <w:rPr>
          <w:rFonts w:ascii="Times New Roman" w:eastAsia="Calibri" w:hAnsi="Times New Roman" w:cs="Times New Roman"/>
          <w:sz w:val="20"/>
          <w:szCs w:val="20"/>
          <w:lang w:val="ru-RU"/>
        </w:rPr>
        <w:t xml:space="preserve"> или </w:t>
      </w:r>
      <w:proofErr w:type="spellStart"/>
      <w:r w:rsidRPr="00B25BDA">
        <w:rPr>
          <w:rFonts w:ascii="Times New Roman" w:eastAsia="Calibri" w:hAnsi="Times New Roman" w:cs="Times New Roman"/>
          <w:sz w:val="20"/>
          <w:szCs w:val="20"/>
          <w:lang w:val="ru-RU"/>
        </w:rPr>
        <w:t>надграждането</w:t>
      </w:r>
      <w:proofErr w:type="spellEnd"/>
      <w:r w:rsidRPr="00B25BDA">
        <w:rPr>
          <w:rFonts w:ascii="Times New Roman" w:eastAsia="Calibri" w:hAnsi="Times New Roman" w:cs="Times New Roman"/>
          <w:sz w:val="20"/>
          <w:szCs w:val="20"/>
          <w:lang w:val="ru-RU"/>
        </w:rPr>
        <w:t xml:space="preserve"> на </w:t>
      </w:r>
      <w:proofErr w:type="spellStart"/>
      <w:r w:rsidRPr="00B25BDA">
        <w:rPr>
          <w:rFonts w:ascii="Times New Roman" w:eastAsia="Calibri" w:hAnsi="Times New Roman" w:cs="Times New Roman"/>
          <w:sz w:val="20"/>
          <w:szCs w:val="20"/>
          <w:lang w:val="ru-RU"/>
        </w:rPr>
        <w:t>учебната</w:t>
      </w:r>
      <w:proofErr w:type="spellEnd"/>
      <w:r w:rsidRPr="00B25BDA">
        <w:rPr>
          <w:rFonts w:ascii="Times New Roman" w:eastAsia="Calibri" w:hAnsi="Times New Roman" w:cs="Times New Roman"/>
          <w:sz w:val="20"/>
          <w:szCs w:val="20"/>
          <w:lang w:val="ru-RU"/>
        </w:rPr>
        <w:t xml:space="preserve"> документация или </w:t>
      </w:r>
      <w:proofErr w:type="spellStart"/>
      <w:r w:rsidRPr="00B25BDA">
        <w:rPr>
          <w:rFonts w:ascii="Times New Roman" w:eastAsia="Calibri" w:hAnsi="Times New Roman" w:cs="Times New Roman"/>
          <w:sz w:val="20"/>
          <w:szCs w:val="20"/>
          <w:lang w:val="ru-RU"/>
        </w:rPr>
        <w:t>нейни</w:t>
      </w:r>
      <w:proofErr w:type="spellEnd"/>
      <w:r w:rsidRPr="00B25BDA">
        <w:rPr>
          <w:rFonts w:ascii="Times New Roman" w:eastAsia="Calibri" w:hAnsi="Times New Roman" w:cs="Times New Roman"/>
          <w:sz w:val="20"/>
          <w:szCs w:val="20"/>
          <w:lang w:val="ru-RU"/>
        </w:rPr>
        <w:t xml:space="preserve"> части.</w:t>
      </w:r>
    </w:p>
    <w:p w:rsidR="0072198A" w:rsidRPr="0072198A" w:rsidRDefault="0072198A" w:rsidP="0072198A">
      <w:pPr>
        <w:widowControl w:val="0"/>
        <w:spacing w:after="120" w:line="240" w:lineRule="auto"/>
        <w:jc w:val="center"/>
        <w:outlineLvl w:val="0"/>
        <w:rPr>
          <w:rFonts w:ascii="Times New Roman" w:eastAsia="Arial" w:hAnsi="Times New Roman" w:cs="Times New Roman"/>
          <w:b/>
          <w:bCs/>
          <w:sz w:val="26"/>
          <w:szCs w:val="26"/>
          <w:lang w:val="bg-BG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42E8D2D5" wp14:editId="78ED0ED7">
            <wp:simplePos x="0" y="0"/>
            <wp:positionH relativeFrom="margin">
              <wp:posOffset>-323850</wp:posOffset>
            </wp:positionH>
            <wp:positionV relativeFrom="paragraph">
              <wp:posOffset>152400</wp:posOffset>
            </wp:positionV>
            <wp:extent cx="891540" cy="311150"/>
            <wp:effectExtent l="0" t="0" r="3810" b="0"/>
            <wp:wrapSquare wrapText="bothSides"/>
            <wp:docPr id="1" name="Картина 1410727453" descr="A picture containing text, clipart, sign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text, clipart, sign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1540" cy="31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W w:w="54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734"/>
        <w:gridCol w:w="4812"/>
        <w:gridCol w:w="1071"/>
        <w:gridCol w:w="808"/>
        <w:gridCol w:w="726"/>
        <w:gridCol w:w="964"/>
        <w:gridCol w:w="657"/>
        <w:gridCol w:w="3398"/>
      </w:tblGrid>
      <w:tr w:rsidR="0072198A" w:rsidRPr="0072198A" w:rsidTr="00CA450E">
        <w:trPr>
          <w:trHeight w:val="410"/>
          <w:jc w:val="center"/>
        </w:trPr>
        <w:tc>
          <w:tcPr>
            <w:tcW w:w="612" w:type="pct"/>
            <w:vMerge w:val="restart"/>
            <w:shd w:val="clear" w:color="auto" w:fill="auto"/>
            <w:vAlign w:val="center"/>
          </w:tcPr>
          <w:p w:rsidR="0072198A" w:rsidRPr="0072198A" w:rsidRDefault="0072198A" w:rsidP="009352CD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b/>
                <w:sz w:val="24"/>
                <w:szCs w:val="24"/>
                <w:lang w:val="bg-BG"/>
              </w:rPr>
              <w:t>Сигнатура</w:t>
            </w:r>
          </w:p>
        </w:tc>
        <w:tc>
          <w:tcPr>
            <w:tcW w:w="1698" w:type="pct"/>
            <w:vMerge w:val="restart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b/>
                <w:sz w:val="24"/>
                <w:szCs w:val="24"/>
                <w:lang w:val="bg-BG"/>
              </w:rPr>
              <w:t>Учебни модули</w:t>
            </w:r>
          </w:p>
        </w:tc>
        <w:tc>
          <w:tcPr>
            <w:tcW w:w="663" w:type="pct"/>
            <w:gridSpan w:val="2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b/>
                <w:sz w:val="24"/>
                <w:szCs w:val="24"/>
                <w:lang w:val="bg-BG"/>
              </w:rPr>
              <w:t xml:space="preserve">Учебна </w:t>
            </w:r>
            <w:r w:rsidRPr="0072198A">
              <w:rPr>
                <w:rFonts w:ascii="Times New Roman" w:eastAsia="Calibri" w:hAnsi="Times New Roman" w:cs="Times New Roman"/>
                <w:b/>
                <w:sz w:val="24"/>
                <w:szCs w:val="24"/>
                <w:lang w:val="bg-BG"/>
              </w:rPr>
              <w:br/>
              <w:t>заетост</w:t>
            </w:r>
          </w:p>
        </w:tc>
        <w:tc>
          <w:tcPr>
            <w:tcW w:w="256" w:type="pct"/>
            <w:vMerge w:val="restart"/>
            <w:shd w:val="clear" w:color="auto" w:fill="auto"/>
            <w:textDirection w:val="btLr"/>
            <w:vAlign w:val="center"/>
          </w:tcPr>
          <w:p w:rsidR="0072198A" w:rsidRPr="0072198A" w:rsidRDefault="0072198A" w:rsidP="009352CD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b/>
                <w:sz w:val="24"/>
                <w:szCs w:val="24"/>
                <w:lang w:val="bg-BG"/>
              </w:rPr>
              <w:t>Кредити</w:t>
            </w:r>
          </w:p>
        </w:tc>
        <w:tc>
          <w:tcPr>
            <w:tcW w:w="340" w:type="pct"/>
            <w:vMerge w:val="restart"/>
            <w:shd w:val="clear" w:color="auto" w:fill="auto"/>
            <w:textDirection w:val="btLr"/>
            <w:vAlign w:val="center"/>
          </w:tcPr>
          <w:p w:rsidR="0072198A" w:rsidRPr="0072198A" w:rsidRDefault="0072198A" w:rsidP="009352CD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b/>
                <w:sz w:val="24"/>
                <w:szCs w:val="24"/>
                <w:lang w:val="bg-BG"/>
              </w:rPr>
              <w:t>Проверка</w:t>
            </w:r>
          </w:p>
        </w:tc>
        <w:tc>
          <w:tcPr>
            <w:tcW w:w="232" w:type="pct"/>
            <w:vMerge w:val="restart"/>
            <w:shd w:val="clear" w:color="auto" w:fill="auto"/>
            <w:textDirection w:val="btLr"/>
            <w:vAlign w:val="center"/>
          </w:tcPr>
          <w:p w:rsidR="0072198A" w:rsidRPr="0072198A" w:rsidRDefault="0072198A" w:rsidP="009352CD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b/>
                <w:sz w:val="24"/>
                <w:szCs w:val="24"/>
                <w:lang w:val="bg-BG"/>
              </w:rPr>
              <w:t>Година</w:t>
            </w:r>
          </w:p>
        </w:tc>
        <w:tc>
          <w:tcPr>
            <w:tcW w:w="1200" w:type="pct"/>
            <w:vMerge w:val="restart"/>
            <w:shd w:val="clear" w:color="auto" w:fill="auto"/>
            <w:textDirection w:val="btLr"/>
            <w:vAlign w:val="center"/>
          </w:tcPr>
          <w:p w:rsidR="0072198A" w:rsidRPr="0072198A" w:rsidRDefault="0072198A" w:rsidP="009352CD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b/>
                <w:sz w:val="24"/>
                <w:szCs w:val="24"/>
                <w:lang w:val="bg-BG"/>
              </w:rPr>
              <w:t>Катедра</w:t>
            </w:r>
          </w:p>
        </w:tc>
      </w:tr>
      <w:tr w:rsidR="0072198A" w:rsidRPr="0072198A" w:rsidTr="00CA450E">
        <w:trPr>
          <w:cantSplit/>
          <w:trHeight w:val="1774"/>
          <w:jc w:val="center"/>
        </w:trPr>
        <w:tc>
          <w:tcPr>
            <w:tcW w:w="612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72198A" w:rsidRPr="0072198A" w:rsidRDefault="0072198A" w:rsidP="0072198A">
            <w:pPr>
              <w:widowControl w:val="0"/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</w:p>
        </w:tc>
        <w:tc>
          <w:tcPr>
            <w:tcW w:w="1698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72198A" w:rsidRPr="0072198A" w:rsidRDefault="0072198A" w:rsidP="0072198A">
            <w:pPr>
              <w:widowControl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</w:p>
        </w:tc>
        <w:tc>
          <w:tcPr>
            <w:tcW w:w="378" w:type="pct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72198A" w:rsidRPr="0072198A" w:rsidRDefault="0072198A" w:rsidP="009352CD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b/>
                <w:sz w:val="24"/>
                <w:szCs w:val="24"/>
                <w:lang w:val="bg-BG"/>
              </w:rPr>
              <w:t>Аудиторна</w:t>
            </w:r>
          </w:p>
        </w:tc>
        <w:tc>
          <w:tcPr>
            <w:tcW w:w="285" w:type="pct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72198A" w:rsidRPr="0072198A" w:rsidRDefault="0072198A" w:rsidP="009352CD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bg-BG"/>
              </w:rPr>
            </w:pPr>
            <w:proofErr w:type="spellStart"/>
            <w:r w:rsidRPr="0072198A">
              <w:rPr>
                <w:rFonts w:ascii="Times New Roman" w:eastAsia="Calibri" w:hAnsi="Times New Roman" w:cs="Times New Roman"/>
                <w:b/>
                <w:sz w:val="24"/>
                <w:szCs w:val="24"/>
                <w:lang w:val="bg-BG"/>
              </w:rPr>
              <w:t>Извънау</w:t>
            </w:r>
            <w:r w:rsidRPr="0072198A">
              <w:rPr>
                <w:rFonts w:ascii="Times New Roman" w:eastAsia="Calibri" w:hAnsi="Times New Roman" w:cs="Times New Roman"/>
                <w:b/>
                <w:sz w:val="24"/>
                <w:szCs w:val="24"/>
                <w:lang w:val="bg-BG"/>
              </w:rPr>
              <w:softHyphen/>
              <w:t>ди</w:t>
            </w:r>
            <w:r w:rsidRPr="0072198A">
              <w:rPr>
                <w:rFonts w:ascii="Times New Roman" w:eastAsia="Calibri" w:hAnsi="Times New Roman" w:cs="Times New Roman"/>
                <w:b/>
                <w:sz w:val="24"/>
                <w:szCs w:val="24"/>
                <w:lang w:val="bg-BG"/>
              </w:rPr>
              <w:softHyphen/>
              <w:t>орна</w:t>
            </w:r>
            <w:proofErr w:type="spellEnd"/>
          </w:p>
        </w:tc>
        <w:tc>
          <w:tcPr>
            <w:tcW w:w="256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72198A" w:rsidRPr="0072198A" w:rsidRDefault="0072198A" w:rsidP="0072198A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</w:p>
        </w:tc>
        <w:tc>
          <w:tcPr>
            <w:tcW w:w="340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72198A" w:rsidRPr="0072198A" w:rsidRDefault="0072198A" w:rsidP="0072198A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</w:p>
        </w:tc>
        <w:tc>
          <w:tcPr>
            <w:tcW w:w="232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72198A" w:rsidRPr="0072198A" w:rsidRDefault="0072198A" w:rsidP="0072198A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</w:p>
        </w:tc>
        <w:tc>
          <w:tcPr>
            <w:tcW w:w="1200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72198A" w:rsidRPr="0072198A" w:rsidRDefault="0072198A" w:rsidP="0072198A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</w:p>
        </w:tc>
      </w:tr>
      <w:tr w:rsidR="0072198A" w:rsidRPr="0072198A" w:rsidTr="00CA450E">
        <w:trPr>
          <w:trHeight w:val="402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proofErr w:type="spellStart"/>
            <w:r w:rsidRPr="0072198A">
              <w:rPr>
                <w:rFonts w:ascii="Times New Roman" w:eastAsia="Calibri" w:hAnsi="Times New Roman" w:cs="Times New Roman"/>
                <w:b/>
                <w:sz w:val="24"/>
                <w:szCs w:val="24"/>
                <w:lang w:val="bg-BG"/>
              </w:rPr>
              <w:t>PhD.PE.І</w:t>
            </w:r>
            <w:proofErr w:type="spellEnd"/>
            <w:r w:rsidRPr="0072198A">
              <w:rPr>
                <w:rFonts w:ascii="Times New Roman" w:eastAsia="Calibri" w:hAnsi="Times New Roman" w:cs="Times New Roman"/>
                <w:b/>
                <w:sz w:val="24"/>
                <w:szCs w:val="24"/>
                <w:lang w:val="bg-BG"/>
              </w:rPr>
              <w:t>. ЗАДЪЛЖИТЕЛНИ МОДУЛИ – 176 ECTS</w:t>
            </w:r>
          </w:p>
        </w:tc>
      </w:tr>
      <w:tr w:rsidR="0072198A" w:rsidRPr="0072198A" w:rsidTr="00CA450E">
        <w:trPr>
          <w:trHeight w:val="565"/>
          <w:jc w:val="center"/>
        </w:trPr>
        <w:tc>
          <w:tcPr>
            <w:tcW w:w="612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2198A" w:rsidRPr="0072198A" w:rsidRDefault="0072198A" w:rsidP="009352CD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PhD.PE.І.1.</w:t>
            </w:r>
          </w:p>
        </w:tc>
        <w:tc>
          <w:tcPr>
            <w:tcW w:w="1698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Увод в теорията на физическото възпитание</w:t>
            </w:r>
          </w:p>
        </w:tc>
        <w:tc>
          <w:tcPr>
            <w:tcW w:w="378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 50</w:t>
            </w:r>
          </w:p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(20/20/10)</w:t>
            </w:r>
          </w:p>
        </w:tc>
        <w:tc>
          <w:tcPr>
            <w:tcW w:w="285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75 </w:t>
            </w:r>
          </w:p>
        </w:tc>
        <w:tc>
          <w:tcPr>
            <w:tcW w:w="256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5</w:t>
            </w:r>
          </w:p>
        </w:tc>
        <w:tc>
          <w:tcPr>
            <w:tcW w:w="34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изпит</w:t>
            </w:r>
          </w:p>
        </w:tc>
        <w:tc>
          <w:tcPr>
            <w:tcW w:w="232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12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2198A" w:rsidRPr="0072198A" w:rsidRDefault="0072198A" w:rsidP="009352CD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ТФВ, ППС, МИС,</w:t>
            </w:r>
          </w:p>
        </w:tc>
      </w:tr>
      <w:tr w:rsidR="0072198A" w:rsidRPr="0072198A" w:rsidTr="00CA450E">
        <w:trPr>
          <w:trHeight w:val="907"/>
          <w:jc w:val="center"/>
        </w:trPr>
        <w:tc>
          <w:tcPr>
            <w:tcW w:w="612" w:type="pct"/>
            <w:shd w:val="clear" w:color="auto" w:fill="auto"/>
            <w:vAlign w:val="center"/>
          </w:tcPr>
          <w:p w:rsidR="0072198A" w:rsidRPr="0072198A" w:rsidRDefault="0072198A" w:rsidP="00CA450E">
            <w:pPr>
              <w:widowControl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PhD.PE.І.2.</w:t>
            </w:r>
          </w:p>
        </w:tc>
        <w:tc>
          <w:tcPr>
            <w:tcW w:w="1698" w:type="pct"/>
            <w:shd w:val="clear" w:color="auto" w:fill="auto"/>
            <w:vAlign w:val="center"/>
          </w:tcPr>
          <w:p w:rsidR="0072198A" w:rsidRPr="0072198A" w:rsidRDefault="0072198A" w:rsidP="00CA450E">
            <w:pPr>
              <w:widowControl w:val="0"/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Научноизследователски знания и</w:t>
            </w:r>
            <w:r w:rsidR="00CA450E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 </w:t>
            </w: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компетенции (водещ преподавател и научен ръководител)</w:t>
            </w:r>
          </w:p>
        </w:tc>
        <w:tc>
          <w:tcPr>
            <w:tcW w:w="378" w:type="pct"/>
            <w:shd w:val="clear" w:color="auto" w:fill="auto"/>
            <w:vAlign w:val="center"/>
          </w:tcPr>
          <w:p w:rsidR="0072198A" w:rsidRPr="0072198A" w:rsidRDefault="0072198A" w:rsidP="00CA450E">
            <w:pPr>
              <w:widowControl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 50</w:t>
            </w: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br/>
              <w:t>(20/30)</w:t>
            </w:r>
          </w:p>
        </w:tc>
        <w:tc>
          <w:tcPr>
            <w:tcW w:w="285" w:type="pct"/>
            <w:shd w:val="clear" w:color="auto" w:fill="auto"/>
            <w:vAlign w:val="center"/>
          </w:tcPr>
          <w:p w:rsidR="0072198A" w:rsidRPr="0072198A" w:rsidRDefault="0072198A" w:rsidP="00CA450E">
            <w:pPr>
              <w:widowControl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75 </w:t>
            </w:r>
          </w:p>
        </w:tc>
        <w:tc>
          <w:tcPr>
            <w:tcW w:w="256" w:type="pct"/>
            <w:shd w:val="clear" w:color="auto" w:fill="auto"/>
            <w:vAlign w:val="center"/>
          </w:tcPr>
          <w:p w:rsidR="0072198A" w:rsidRPr="0072198A" w:rsidRDefault="0072198A" w:rsidP="00CA450E">
            <w:pPr>
              <w:widowControl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5</w:t>
            </w:r>
          </w:p>
        </w:tc>
        <w:tc>
          <w:tcPr>
            <w:tcW w:w="340" w:type="pct"/>
            <w:shd w:val="clear" w:color="auto" w:fill="auto"/>
            <w:vAlign w:val="center"/>
          </w:tcPr>
          <w:p w:rsidR="0072198A" w:rsidRPr="0072198A" w:rsidRDefault="0072198A" w:rsidP="00CA450E">
            <w:pPr>
              <w:widowControl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изпи</w:t>
            </w:r>
          </w:p>
        </w:tc>
        <w:tc>
          <w:tcPr>
            <w:tcW w:w="232" w:type="pct"/>
            <w:shd w:val="clear" w:color="auto" w:fill="auto"/>
            <w:vAlign w:val="center"/>
          </w:tcPr>
          <w:p w:rsidR="0072198A" w:rsidRPr="0072198A" w:rsidRDefault="0072198A" w:rsidP="00CA450E">
            <w:pPr>
              <w:widowControl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1200" w:type="pct"/>
            <w:shd w:val="clear" w:color="auto" w:fill="auto"/>
            <w:vAlign w:val="center"/>
          </w:tcPr>
          <w:p w:rsidR="0072198A" w:rsidRPr="0072198A" w:rsidRDefault="0072198A" w:rsidP="00CA450E">
            <w:pPr>
              <w:widowControl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Теория на спорта/ Научен ръководител</w:t>
            </w:r>
          </w:p>
        </w:tc>
      </w:tr>
      <w:tr w:rsidR="0072198A" w:rsidRPr="0072198A" w:rsidTr="00CA450E">
        <w:trPr>
          <w:trHeight w:val="562"/>
          <w:jc w:val="center"/>
        </w:trPr>
        <w:tc>
          <w:tcPr>
            <w:tcW w:w="612" w:type="pct"/>
            <w:shd w:val="clear" w:color="auto" w:fill="auto"/>
            <w:vAlign w:val="center"/>
          </w:tcPr>
          <w:p w:rsidR="0072198A" w:rsidRPr="0072198A" w:rsidRDefault="0072198A" w:rsidP="009352CD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PhD.PE.І.3.</w:t>
            </w:r>
          </w:p>
        </w:tc>
        <w:tc>
          <w:tcPr>
            <w:tcW w:w="1698" w:type="pct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Статистически методи и анализи</w:t>
            </w:r>
          </w:p>
        </w:tc>
        <w:tc>
          <w:tcPr>
            <w:tcW w:w="378" w:type="pct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 50</w:t>
            </w:r>
          </w:p>
        </w:tc>
        <w:tc>
          <w:tcPr>
            <w:tcW w:w="285" w:type="pct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75 </w:t>
            </w:r>
          </w:p>
        </w:tc>
        <w:tc>
          <w:tcPr>
            <w:tcW w:w="256" w:type="pct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5</w:t>
            </w:r>
          </w:p>
        </w:tc>
        <w:tc>
          <w:tcPr>
            <w:tcW w:w="340" w:type="pct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изпит</w:t>
            </w:r>
          </w:p>
        </w:tc>
        <w:tc>
          <w:tcPr>
            <w:tcW w:w="232" w:type="pct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1200" w:type="pct"/>
            <w:shd w:val="clear" w:color="auto" w:fill="auto"/>
            <w:vAlign w:val="center"/>
          </w:tcPr>
          <w:p w:rsidR="0072198A" w:rsidRPr="0072198A" w:rsidRDefault="0072198A" w:rsidP="009352CD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Теория на спорта</w:t>
            </w:r>
          </w:p>
        </w:tc>
      </w:tr>
      <w:tr w:rsidR="0072198A" w:rsidRPr="0072198A" w:rsidTr="00CA450E">
        <w:trPr>
          <w:jc w:val="center"/>
        </w:trPr>
        <w:tc>
          <w:tcPr>
            <w:tcW w:w="612" w:type="pct"/>
            <w:shd w:val="clear" w:color="auto" w:fill="auto"/>
            <w:vAlign w:val="center"/>
          </w:tcPr>
          <w:p w:rsidR="0072198A" w:rsidRPr="0072198A" w:rsidRDefault="0072198A" w:rsidP="009352CD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PhD.PE.І.4.</w:t>
            </w:r>
          </w:p>
        </w:tc>
        <w:tc>
          <w:tcPr>
            <w:tcW w:w="1698" w:type="pct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Чуждоезиково обучение</w:t>
            </w:r>
          </w:p>
        </w:tc>
        <w:tc>
          <w:tcPr>
            <w:tcW w:w="378" w:type="pct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 50</w:t>
            </w:r>
          </w:p>
        </w:tc>
        <w:tc>
          <w:tcPr>
            <w:tcW w:w="285" w:type="pct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75 </w:t>
            </w:r>
          </w:p>
        </w:tc>
        <w:tc>
          <w:tcPr>
            <w:tcW w:w="256" w:type="pct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5</w:t>
            </w:r>
          </w:p>
        </w:tc>
        <w:tc>
          <w:tcPr>
            <w:tcW w:w="340" w:type="pct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изпит</w:t>
            </w:r>
          </w:p>
        </w:tc>
        <w:tc>
          <w:tcPr>
            <w:tcW w:w="232" w:type="pct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1200" w:type="pct"/>
            <w:shd w:val="clear" w:color="auto" w:fill="auto"/>
            <w:vAlign w:val="center"/>
          </w:tcPr>
          <w:p w:rsidR="0072198A" w:rsidRPr="0072198A" w:rsidRDefault="0072198A" w:rsidP="009352CD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ДЕОИТ – секция „Чужди езици”</w:t>
            </w:r>
          </w:p>
        </w:tc>
      </w:tr>
      <w:tr w:rsidR="0072198A" w:rsidRPr="0072198A" w:rsidTr="00CA450E">
        <w:trPr>
          <w:trHeight w:val="738"/>
          <w:jc w:val="center"/>
        </w:trPr>
        <w:tc>
          <w:tcPr>
            <w:tcW w:w="612" w:type="pct"/>
            <w:shd w:val="clear" w:color="auto" w:fill="auto"/>
            <w:vAlign w:val="center"/>
          </w:tcPr>
          <w:p w:rsidR="0072198A" w:rsidRPr="0072198A" w:rsidRDefault="0072198A" w:rsidP="009352CD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PhD.PE.І.5.</w:t>
            </w:r>
          </w:p>
        </w:tc>
        <w:tc>
          <w:tcPr>
            <w:tcW w:w="1698" w:type="pct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Научен английски език в спорта</w:t>
            </w:r>
          </w:p>
        </w:tc>
        <w:tc>
          <w:tcPr>
            <w:tcW w:w="378" w:type="pct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20</w:t>
            </w:r>
          </w:p>
        </w:tc>
        <w:tc>
          <w:tcPr>
            <w:tcW w:w="285" w:type="pct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30</w:t>
            </w:r>
          </w:p>
        </w:tc>
        <w:tc>
          <w:tcPr>
            <w:tcW w:w="256" w:type="pct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2</w:t>
            </w:r>
          </w:p>
        </w:tc>
        <w:tc>
          <w:tcPr>
            <w:tcW w:w="340" w:type="pct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изпит</w:t>
            </w:r>
          </w:p>
        </w:tc>
        <w:tc>
          <w:tcPr>
            <w:tcW w:w="232" w:type="pct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1200" w:type="pct"/>
            <w:shd w:val="clear" w:color="auto" w:fill="auto"/>
            <w:vAlign w:val="center"/>
          </w:tcPr>
          <w:p w:rsidR="0072198A" w:rsidRPr="0072198A" w:rsidRDefault="0072198A" w:rsidP="009352CD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ДЕОИТ – секция „Чужди езици”</w:t>
            </w:r>
          </w:p>
        </w:tc>
      </w:tr>
      <w:tr w:rsidR="0072198A" w:rsidRPr="0072198A" w:rsidTr="00CA450E">
        <w:trPr>
          <w:trHeight w:val="651"/>
          <w:jc w:val="center"/>
        </w:trPr>
        <w:tc>
          <w:tcPr>
            <w:tcW w:w="612" w:type="pct"/>
            <w:shd w:val="clear" w:color="auto" w:fill="auto"/>
            <w:vAlign w:val="center"/>
          </w:tcPr>
          <w:p w:rsidR="0072198A" w:rsidRPr="0072198A" w:rsidRDefault="0072198A" w:rsidP="009352CD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PhD.PE.І.6.</w:t>
            </w:r>
          </w:p>
        </w:tc>
        <w:tc>
          <w:tcPr>
            <w:tcW w:w="1698" w:type="pct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Подготовка на две научни статии в научната област във връзка с дисертационния труд</w:t>
            </w:r>
          </w:p>
        </w:tc>
        <w:tc>
          <w:tcPr>
            <w:tcW w:w="378" w:type="pct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285" w:type="pct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100</w:t>
            </w:r>
          </w:p>
        </w:tc>
        <w:tc>
          <w:tcPr>
            <w:tcW w:w="256" w:type="pct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4</w:t>
            </w:r>
          </w:p>
        </w:tc>
        <w:tc>
          <w:tcPr>
            <w:tcW w:w="340" w:type="pct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232" w:type="pct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2, 3</w:t>
            </w:r>
          </w:p>
        </w:tc>
        <w:tc>
          <w:tcPr>
            <w:tcW w:w="1200" w:type="pct"/>
            <w:shd w:val="clear" w:color="auto" w:fill="auto"/>
            <w:vAlign w:val="center"/>
          </w:tcPr>
          <w:p w:rsidR="0072198A" w:rsidRPr="0072198A" w:rsidRDefault="0072198A" w:rsidP="009352CD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Научен ръководител и докторант</w:t>
            </w:r>
          </w:p>
        </w:tc>
      </w:tr>
      <w:tr w:rsidR="0072198A" w:rsidRPr="0072198A" w:rsidTr="00CA450E">
        <w:trPr>
          <w:trHeight w:val="469"/>
          <w:jc w:val="center"/>
        </w:trPr>
        <w:tc>
          <w:tcPr>
            <w:tcW w:w="612" w:type="pct"/>
            <w:shd w:val="clear" w:color="auto" w:fill="auto"/>
            <w:vAlign w:val="center"/>
          </w:tcPr>
          <w:p w:rsidR="0072198A" w:rsidRPr="0072198A" w:rsidRDefault="0072198A" w:rsidP="009352CD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PhD.PE.І.7.</w:t>
            </w:r>
          </w:p>
        </w:tc>
        <w:tc>
          <w:tcPr>
            <w:tcW w:w="1698" w:type="pct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Проекти и проектна дей</w:t>
            </w: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softHyphen/>
              <w:t>ност</w:t>
            </w:r>
          </w:p>
        </w:tc>
        <w:tc>
          <w:tcPr>
            <w:tcW w:w="378" w:type="pct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30</w:t>
            </w:r>
          </w:p>
        </w:tc>
        <w:tc>
          <w:tcPr>
            <w:tcW w:w="285" w:type="pct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95</w:t>
            </w:r>
          </w:p>
        </w:tc>
        <w:tc>
          <w:tcPr>
            <w:tcW w:w="256" w:type="pct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5</w:t>
            </w:r>
          </w:p>
        </w:tc>
        <w:tc>
          <w:tcPr>
            <w:tcW w:w="340" w:type="pct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изпит</w:t>
            </w:r>
          </w:p>
        </w:tc>
        <w:tc>
          <w:tcPr>
            <w:tcW w:w="232" w:type="pct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2,3</w:t>
            </w:r>
          </w:p>
        </w:tc>
        <w:tc>
          <w:tcPr>
            <w:tcW w:w="1200" w:type="pct"/>
            <w:shd w:val="clear" w:color="auto" w:fill="auto"/>
            <w:vAlign w:val="center"/>
          </w:tcPr>
          <w:p w:rsidR="0072198A" w:rsidRPr="0072198A" w:rsidRDefault="0072198A" w:rsidP="00CA450E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Теория на пор</w:t>
            </w: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softHyphen/>
              <w:t xml:space="preserve">та </w:t>
            </w:r>
            <w:r w:rsidR="00CA450E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72198A" w:rsidRPr="0072198A" w:rsidTr="00CA450E">
        <w:trPr>
          <w:trHeight w:val="326"/>
          <w:jc w:val="center"/>
        </w:trPr>
        <w:tc>
          <w:tcPr>
            <w:tcW w:w="612" w:type="pct"/>
            <w:shd w:val="clear" w:color="auto" w:fill="auto"/>
            <w:vAlign w:val="center"/>
          </w:tcPr>
          <w:p w:rsidR="0072198A" w:rsidRPr="0072198A" w:rsidRDefault="0072198A" w:rsidP="009352CD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PhD.PE.І.8.</w:t>
            </w:r>
          </w:p>
        </w:tc>
        <w:tc>
          <w:tcPr>
            <w:tcW w:w="1698" w:type="pct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Изпит за докторантски минимум </w:t>
            </w:r>
          </w:p>
        </w:tc>
        <w:tc>
          <w:tcPr>
            <w:tcW w:w="378" w:type="pct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285" w:type="pct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 500</w:t>
            </w:r>
          </w:p>
        </w:tc>
        <w:tc>
          <w:tcPr>
            <w:tcW w:w="256" w:type="pct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20</w:t>
            </w:r>
          </w:p>
        </w:tc>
        <w:tc>
          <w:tcPr>
            <w:tcW w:w="340" w:type="pct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изпит</w:t>
            </w:r>
          </w:p>
        </w:tc>
        <w:tc>
          <w:tcPr>
            <w:tcW w:w="232" w:type="pct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1200" w:type="pct"/>
            <w:shd w:val="clear" w:color="auto" w:fill="auto"/>
            <w:vAlign w:val="center"/>
          </w:tcPr>
          <w:p w:rsidR="0072198A" w:rsidRPr="0072198A" w:rsidRDefault="0072198A" w:rsidP="00CA450E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Комисия по </w:t>
            </w:r>
            <w:r w:rsidR="00CA450E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професионално направление</w:t>
            </w:r>
          </w:p>
        </w:tc>
      </w:tr>
      <w:tr w:rsidR="0072198A" w:rsidRPr="0072198A" w:rsidTr="00CA450E">
        <w:trPr>
          <w:trHeight w:val="549"/>
          <w:jc w:val="center"/>
        </w:trPr>
        <w:tc>
          <w:tcPr>
            <w:tcW w:w="612" w:type="pct"/>
            <w:shd w:val="clear" w:color="auto" w:fill="auto"/>
            <w:vAlign w:val="center"/>
          </w:tcPr>
          <w:p w:rsidR="0072198A" w:rsidRPr="0072198A" w:rsidRDefault="0072198A" w:rsidP="009352CD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PhD.PE.І.9.</w:t>
            </w:r>
          </w:p>
        </w:tc>
        <w:tc>
          <w:tcPr>
            <w:tcW w:w="1698" w:type="pct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Презентиране на научни трудове </w:t>
            </w:r>
          </w:p>
        </w:tc>
        <w:tc>
          <w:tcPr>
            <w:tcW w:w="378" w:type="pct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20</w:t>
            </w:r>
          </w:p>
        </w:tc>
        <w:tc>
          <w:tcPr>
            <w:tcW w:w="285" w:type="pct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30</w:t>
            </w:r>
          </w:p>
        </w:tc>
        <w:tc>
          <w:tcPr>
            <w:tcW w:w="256" w:type="pct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2</w:t>
            </w:r>
          </w:p>
        </w:tc>
        <w:tc>
          <w:tcPr>
            <w:tcW w:w="340" w:type="pct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изпит</w:t>
            </w:r>
          </w:p>
        </w:tc>
        <w:tc>
          <w:tcPr>
            <w:tcW w:w="232" w:type="pct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</w:p>
        </w:tc>
        <w:tc>
          <w:tcPr>
            <w:tcW w:w="1200" w:type="pct"/>
            <w:shd w:val="clear" w:color="auto" w:fill="auto"/>
            <w:vAlign w:val="center"/>
          </w:tcPr>
          <w:p w:rsidR="0072198A" w:rsidRPr="0072198A" w:rsidRDefault="0072198A" w:rsidP="009352CD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Научен ръководител</w:t>
            </w:r>
          </w:p>
        </w:tc>
      </w:tr>
      <w:tr w:rsidR="0072198A" w:rsidRPr="0072198A" w:rsidTr="00CA450E">
        <w:trPr>
          <w:trHeight w:val="465"/>
          <w:jc w:val="center"/>
        </w:trPr>
        <w:tc>
          <w:tcPr>
            <w:tcW w:w="61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98A" w:rsidRPr="0072198A" w:rsidRDefault="0072198A" w:rsidP="009352CD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PhD.PE.І.10.</w:t>
            </w:r>
          </w:p>
        </w:tc>
        <w:tc>
          <w:tcPr>
            <w:tcW w:w="169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Научноизследователска практика </w:t>
            </w:r>
          </w:p>
        </w:tc>
        <w:tc>
          <w:tcPr>
            <w:tcW w:w="37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2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3075</w:t>
            </w:r>
          </w:p>
        </w:tc>
        <w:tc>
          <w:tcPr>
            <w:tcW w:w="25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123</w:t>
            </w:r>
          </w:p>
        </w:tc>
        <w:tc>
          <w:tcPr>
            <w:tcW w:w="34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изпит</w:t>
            </w:r>
          </w:p>
        </w:tc>
        <w:tc>
          <w:tcPr>
            <w:tcW w:w="23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</w:p>
        </w:tc>
        <w:tc>
          <w:tcPr>
            <w:tcW w:w="120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98A" w:rsidRPr="0072198A" w:rsidRDefault="0072198A" w:rsidP="009352CD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Научен ръководител</w:t>
            </w:r>
          </w:p>
        </w:tc>
      </w:tr>
    </w:tbl>
    <w:p w:rsidR="0072198A" w:rsidRDefault="0072198A" w:rsidP="0072198A">
      <w:pPr>
        <w:spacing w:after="0" w:line="80" w:lineRule="exact"/>
        <w:ind w:firstLine="709"/>
        <w:jc w:val="both"/>
        <w:rPr>
          <w:rFonts w:ascii="Times New Roman" w:eastAsia="Calibri" w:hAnsi="Times New Roman" w:cs="Times New Roman"/>
          <w:b/>
          <w:sz w:val="8"/>
          <w:szCs w:val="8"/>
          <w:lang w:val="bg-BG"/>
        </w:rPr>
      </w:pPr>
    </w:p>
    <w:p w:rsidR="009352CD" w:rsidRDefault="009352CD" w:rsidP="0072198A">
      <w:pPr>
        <w:spacing w:after="0" w:line="80" w:lineRule="exact"/>
        <w:ind w:firstLine="709"/>
        <w:jc w:val="both"/>
        <w:rPr>
          <w:rFonts w:ascii="Times New Roman" w:eastAsia="Calibri" w:hAnsi="Times New Roman" w:cs="Times New Roman"/>
          <w:b/>
          <w:sz w:val="8"/>
          <w:szCs w:val="8"/>
          <w:lang w:val="bg-BG"/>
        </w:rPr>
      </w:pPr>
    </w:p>
    <w:p w:rsidR="009352CD" w:rsidRDefault="009352CD" w:rsidP="0072198A">
      <w:pPr>
        <w:spacing w:after="0" w:line="80" w:lineRule="exact"/>
        <w:ind w:firstLine="709"/>
        <w:jc w:val="both"/>
        <w:rPr>
          <w:rFonts w:ascii="Times New Roman" w:eastAsia="Calibri" w:hAnsi="Times New Roman" w:cs="Times New Roman"/>
          <w:b/>
          <w:sz w:val="8"/>
          <w:szCs w:val="8"/>
          <w:lang w:val="bg-BG"/>
        </w:rPr>
      </w:pPr>
    </w:p>
    <w:p w:rsidR="00583F1D" w:rsidRDefault="00583F1D" w:rsidP="0072198A">
      <w:pPr>
        <w:spacing w:after="0" w:line="80" w:lineRule="exact"/>
        <w:ind w:firstLine="709"/>
        <w:jc w:val="both"/>
        <w:rPr>
          <w:rFonts w:ascii="Times New Roman" w:eastAsia="Calibri" w:hAnsi="Times New Roman" w:cs="Times New Roman"/>
          <w:b/>
          <w:sz w:val="8"/>
          <w:szCs w:val="8"/>
          <w:lang w:val="bg-BG"/>
        </w:rPr>
      </w:pPr>
    </w:p>
    <w:p w:rsidR="00583F1D" w:rsidRDefault="00583F1D" w:rsidP="0072198A">
      <w:pPr>
        <w:spacing w:after="0" w:line="80" w:lineRule="exact"/>
        <w:ind w:firstLine="709"/>
        <w:jc w:val="both"/>
        <w:rPr>
          <w:rFonts w:ascii="Times New Roman" w:eastAsia="Calibri" w:hAnsi="Times New Roman" w:cs="Times New Roman"/>
          <w:b/>
          <w:sz w:val="8"/>
          <w:szCs w:val="8"/>
          <w:lang w:val="bg-BG"/>
        </w:rPr>
      </w:pPr>
    </w:p>
    <w:p w:rsidR="00583F1D" w:rsidRDefault="00583F1D" w:rsidP="0072198A">
      <w:pPr>
        <w:spacing w:after="0" w:line="80" w:lineRule="exact"/>
        <w:ind w:firstLine="709"/>
        <w:jc w:val="both"/>
        <w:rPr>
          <w:rFonts w:ascii="Times New Roman" w:eastAsia="Calibri" w:hAnsi="Times New Roman" w:cs="Times New Roman"/>
          <w:b/>
          <w:sz w:val="8"/>
          <w:szCs w:val="8"/>
          <w:lang w:val="bg-BG"/>
        </w:rPr>
      </w:pPr>
    </w:p>
    <w:p w:rsidR="00583F1D" w:rsidRDefault="00583F1D" w:rsidP="0072198A">
      <w:pPr>
        <w:spacing w:after="0" w:line="80" w:lineRule="exact"/>
        <w:ind w:firstLine="709"/>
        <w:jc w:val="both"/>
        <w:rPr>
          <w:rFonts w:ascii="Times New Roman" w:eastAsia="Calibri" w:hAnsi="Times New Roman" w:cs="Times New Roman"/>
          <w:b/>
          <w:sz w:val="8"/>
          <w:szCs w:val="8"/>
          <w:lang w:val="bg-BG"/>
        </w:rPr>
      </w:pPr>
    </w:p>
    <w:p w:rsidR="00583F1D" w:rsidRDefault="00583F1D" w:rsidP="0072198A">
      <w:pPr>
        <w:spacing w:after="0" w:line="80" w:lineRule="exact"/>
        <w:ind w:firstLine="709"/>
        <w:jc w:val="both"/>
        <w:rPr>
          <w:rFonts w:ascii="Times New Roman" w:eastAsia="Calibri" w:hAnsi="Times New Roman" w:cs="Times New Roman"/>
          <w:b/>
          <w:sz w:val="8"/>
          <w:szCs w:val="8"/>
          <w:lang w:val="bg-BG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36F5AC51" wp14:editId="09E0687C">
            <wp:simplePos x="0" y="0"/>
            <wp:positionH relativeFrom="margin">
              <wp:posOffset>-276225</wp:posOffset>
            </wp:positionH>
            <wp:positionV relativeFrom="paragraph">
              <wp:posOffset>116840</wp:posOffset>
            </wp:positionV>
            <wp:extent cx="891540" cy="311150"/>
            <wp:effectExtent l="0" t="0" r="3810" b="0"/>
            <wp:wrapSquare wrapText="bothSides"/>
            <wp:docPr id="2" name="Картина 1410727453" descr="A picture containing text, clipart, sign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text, clipart, sign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1540" cy="31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83F1D" w:rsidRDefault="00583F1D" w:rsidP="0072198A">
      <w:pPr>
        <w:spacing w:after="0" w:line="80" w:lineRule="exact"/>
        <w:ind w:firstLine="709"/>
        <w:jc w:val="both"/>
        <w:rPr>
          <w:rFonts w:ascii="Times New Roman" w:eastAsia="Calibri" w:hAnsi="Times New Roman" w:cs="Times New Roman"/>
          <w:b/>
          <w:sz w:val="8"/>
          <w:szCs w:val="8"/>
          <w:lang w:val="bg-BG"/>
        </w:rPr>
      </w:pPr>
    </w:p>
    <w:p w:rsidR="00583F1D" w:rsidRDefault="00583F1D" w:rsidP="0072198A">
      <w:pPr>
        <w:spacing w:after="0" w:line="80" w:lineRule="exact"/>
        <w:ind w:firstLine="709"/>
        <w:jc w:val="both"/>
        <w:rPr>
          <w:rFonts w:ascii="Times New Roman" w:eastAsia="Calibri" w:hAnsi="Times New Roman" w:cs="Times New Roman"/>
          <w:b/>
          <w:sz w:val="8"/>
          <w:szCs w:val="8"/>
          <w:lang w:val="bg-BG"/>
        </w:rPr>
      </w:pPr>
    </w:p>
    <w:p w:rsidR="00583F1D" w:rsidRDefault="00583F1D" w:rsidP="0072198A">
      <w:pPr>
        <w:spacing w:after="0" w:line="80" w:lineRule="exact"/>
        <w:ind w:firstLine="709"/>
        <w:jc w:val="both"/>
        <w:rPr>
          <w:rFonts w:ascii="Times New Roman" w:eastAsia="Calibri" w:hAnsi="Times New Roman" w:cs="Times New Roman"/>
          <w:b/>
          <w:sz w:val="8"/>
          <w:szCs w:val="8"/>
          <w:lang w:val="bg-BG"/>
        </w:rPr>
      </w:pPr>
    </w:p>
    <w:p w:rsidR="00583F1D" w:rsidRDefault="00583F1D" w:rsidP="0072198A">
      <w:pPr>
        <w:spacing w:after="0" w:line="80" w:lineRule="exact"/>
        <w:ind w:firstLine="709"/>
        <w:jc w:val="both"/>
        <w:rPr>
          <w:rFonts w:ascii="Times New Roman" w:eastAsia="Calibri" w:hAnsi="Times New Roman" w:cs="Times New Roman"/>
          <w:b/>
          <w:sz w:val="8"/>
          <w:szCs w:val="8"/>
          <w:lang w:val="bg-BG"/>
        </w:rPr>
      </w:pPr>
      <w:bookmarkStart w:id="0" w:name="_GoBack"/>
      <w:bookmarkEnd w:id="0"/>
    </w:p>
    <w:p w:rsidR="00583F1D" w:rsidRDefault="00583F1D" w:rsidP="0072198A">
      <w:pPr>
        <w:spacing w:after="0" w:line="80" w:lineRule="exact"/>
        <w:ind w:firstLine="709"/>
        <w:jc w:val="both"/>
        <w:rPr>
          <w:rFonts w:ascii="Times New Roman" w:eastAsia="Calibri" w:hAnsi="Times New Roman" w:cs="Times New Roman"/>
          <w:b/>
          <w:sz w:val="8"/>
          <w:szCs w:val="8"/>
          <w:lang w:val="bg-BG"/>
        </w:rPr>
      </w:pPr>
    </w:p>
    <w:p w:rsidR="00583F1D" w:rsidRDefault="00583F1D" w:rsidP="0072198A">
      <w:pPr>
        <w:spacing w:after="0" w:line="80" w:lineRule="exact"/>
        <w:ind w:firstLine="709"/>
        <w:jc w:val="both"/>
        <w:rPr>
          <w:rFonts w:ascii="Times New Roman" w:eastAsia="Calibri" w:hAnsi="Times New Roman" w:cs="Times New Roman"/>
          <w:b/>
          <w:sz w:val="8"/>
          <w:szCs w:val="8"/>
          <w:lang w:val="bg-BG"/>
        </w:rPr>
      </w:pPr>
    </w:p>
    <w:p w:rsidR="00583F1D" w:rsidRDefault="00583F1D" w:rsidP="0072198A">
      <w:pPr>
        <w:spacing w:after="0" w:line="80" w:lineRule="exact"/>
        <w:ind w:firstLine="709"/>
        <w:jc w:val="both"/>
        <w:rPr>
          <w:rFonts w:ascii="Times New Roman" w:eastAsia="Calibri" w:hAnsi="Times New Roman" w:cs="Times New Roman"/>
          <w:b/>
          <w:sz w:val="8"/>
          <w:szCs w:val="8"/>
          <w:lang w:val="bg-BG"/>
        </w:rPr>
      </w:pPr>
    </w:p>
    <w:p w:rsidR="00583F1D" w:rsidRDefault="00583F1D" w:rsidP="0072198A">
      <w:pPr>
        <w:spacing w:after="0" w:line="80" w:lineRule="exact"/>
        <w:ind w:firstLine="709"/>
        <w:jc w:val="both"/>
        <w:rPr>
          <w:rFonts w:ascii="Times New Roman" w:eastAsia="Calibri" w:hAnsi="Times New Roman" w:cs="Times New Roman"/>
          <w:b/>
          <w:sz w:val="8"/>
          <w:szCs w:val="8"/>
          <w:lang w:val="bg-BG"/>
        </w:rPr>
      </w:pPr>
    </w:p>
    <w:p w:rsidR="00583F1D" w:rsidRDefault="00583F1D" w:rsidP="0072198A">
      <w:pPr>
        <w:spacing w:after="0" w:line="80" w:lineRule="exact"/>
        <w:ind w:firstLine="709"/>
        <w:jc w:val="both"/>
        <w:rPr>
          <w:rFonts w:ascii="Times New Roman" w:eastAsia="Calibri" w:hAnsi="Times New Roman" w:cs="Times New Roman"/>
          <w:b/>
          <w:sz w:val="8"/>
          <w:szCs w:val="8"/>
          <w:lang w:val="bg-BG"/>
        </w:rPr>
      </w:pPr>
    </w:p>
    <w:p w:rsidR="009352CD" w:rsidRDefault="009352CD" w:rsidP="0072198A">
      <w:pPr>
        <w:spacing w:after="0" w:line="80" w:lineRule="exact"/>
        <w:ind w:firstLine="709"/>
        <w:jc w:val="both"/>
        <w:rPr>
          <w:rFonts w:ascii="Times New Roman" w:eastAsia="Calibri" w:hAnsi="Times New Roman" w:cs="Times New Roman"/>
          <w:b/>
          <w:sz w:val="8"/>
          <w:szCs w:val="8"/>
          <w:lang w:val="bg-BG"/>
        </w:rPr>
      </w:pPr>
    </w:p>
    <w:p w:rsidR="009352CD" w:rsidRPr="0072198A" w:rsidRDefault="009352CD" w:rsidP="0072198A">
      <w:pPr>
        <w:spacing w:after="0" w:line="80" w:lineRule="exact"/>
        <w:ind w:firstLine="709"/>
        <w:jc w:val="both"/>
        <w:rPr>
          <w:rFonts w:ascii="Times New Roman" w:eastAsia="Calibri" w:hAnsi="Times New Roman" w:cs="Times New Roman"/>
          <w:b/>
          <w:sz w:val="8"/>
          <w:szCs w:val="8"/>
          <w:lang w:val="bg-BG"/>
        </w:rPr>
      </w:pPr>
    </w:p>
    <w:tbl>
      <w:tblPr>
        <w:tblW w:w="536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39"/>
        <w:gridCol w:w="5008"/>
        <w:gridCol w:w="585"/>
        <w:gridCol w:w="777"/>
        <w:gridCol w:w="585"/>
        <w:gridCol w:w="971"/>
        <w:gridCol w:w="585"/>
        <w:gridCol w:w="3538"/>
      </w:tblGrid>
      <w:tr w:rsidR="0072198A" w:rsidRPr="0072198A" w:rsidTr="00CA450E">
        <w:trPr>
          <w:trHeight w:val="410"/>
          <w:jc w:val="center"/>
        </w:trPr>
        <w:tc>
          <w:tcPr>
            <w:tcW w:w="1838" w:type="dxa"/>
            <w:vMerge w:val="restart"/>
            <w:shd w:val="clear" w:color="auto" w:fill="auto"/>
            <w:vAlign w:val="center"/>
          </w:tcPr>
          <w:p w:rsidR="0072198A" w:rsidRPr="0072198A" w:rsidRDefault="0072198A" w:rsidP="009352CD">
            <w:pPr>
              <w:widowControl w:val="0"/>
              <w:spacing w:after="0" w:line="260" w:lineRule="exact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b/>
                <w:sz w:val="8"/>
                <w:szCs w:val="8"/>
                <w:lang w:val="bg-BG"/>
              </w:rPr>
              <w:br w:type="page"/>
            </w:r>
            <w:r w:rsidRPr="0072198A">
              <w:rPr>
                <w:rFonts w:ascii="Times New Roman" w:eastAsia="Calibri" w:hAnsi="Times New Roman" w:cs="Times New Roman"/>
                <w:b/>
                <w:sz w:val="24"/>
                <w:szCs w:val="24"/>
                <w:lang w:val="bg-BG"/>
              </w:rPr>
              <w:t>Сигнатура</w:t>
            </w:r>
          </w:p>
        </w:tc>
        <w:tc>
          <w:tcPr>
            <w:tcW w:w="5008" w:type="dxa"/>
            <w:vMerge w:val="restart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260" w:lineRule="exact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b/>
                <w:sz w:val="24"/>
                <w:szCs w:val="24"/>
                <w:lang w:val="bg-BG"/>
              </w:rPr>
              <w:t>Учебни модули</w:t>
            </w:r>
          </w:p>
        </w:tc>
        <w:tc>
          <w:tcPr>
            <w:tcW w:w="1362" w:type="dxa"/>
            <w:gridSpan w:val="2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240" w:lineRule="exact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b/>
                <w:sz w:val="24"/>
                <w:szCs w:val="24"/>
                <w:lang w:val="bg-BG"/>
              </w:rPr>
              <w:t xml:space="preserve">Учебна </w:t>
            </w:r>
            <w:r w:rsidRPr="0072198A">
              <w:rPr>
                <w:rFonts w:ascii="Times New Roman" w:eastAsia="Calibri" w:hAnsi="Times New Roman" w:cs="Times New Roman"/>
                <w:b/>
                <w:sz w:val="24"/>
                <w:szCs w:val="24"/>
                <w:lang w:val="bg-BG"/>
              </w:rPr>
              <w:br/>
              <w:t>заетост</w:t>
            </w:r>
          </w:p>
        </w:tc>
        <w:tc>
          <w:tcPr>
            <w:tcW w:w="585" w:type="dxa"/>
            <w:vMerge w:val="restart"/>
            <w:shd w:val="clear" w:color="auto" w:fill="auto"/>
            <w:textDirection w:val="btLr"/>
            <w:vAlign w:val="center"/>
          </w:tcPr>
          <w:p w:rsidR="0072198A" w:rsidRPr="0072198A" w:rsidRDefault="0072198A" w:rsidP="009352CD">
            <w:pPr>
              <w:widowControl w:val="0"/>
              <w:spacing w:after="0" w:line="260" w:lineRule="exact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b/>
                <w:sz w:val="24"/>
                <w:szCs w:val="24"/>
                <w:lang w:val="bg-BG"/>
              </w:rPr>
              <w:t>Кредити</w:t>
            </w:r>
          </w:p>
        </w:tc>
        <w:tc>
          <w:tcPr>
            <w:tcW w:w="971" w:type="dxa"/>
            <w:vMerge w:val="restart"/>
            <w:shd w:val="clear" w:color="auto" w:fill="auto"/>
            <w:textDirection w:val="btLr"/>
            <w:vAlign w:val="center"/>
          </w:tcPr>
          <w:p w:rsidR="0072198A" w:rsidRPr="0072198A" w:rsidRDefault="0072198A" w:rsidP="009352CD">
            <w:pPr>
              <w:widowControl w:val="0"/>
              <w:spacing w:after="0" w:line="260" w:lineRule="exact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b/>
                <w:sz w:val="24"/>
                <w:szCs w:val="24"/>
                <w:lang w:val="bg-BG"/>
              </w:rPr>
              <w:t>Проверка</w:t>
            </w:r>
          </w:p>
        </w:tc>
        <w:tc>
          <w:tcPr>
            <w:tcW w:w="585" w:type="dxa"/>
            <w:vMerge w:val="restart"/>
            <w:shd w:val="clear" w:color="auto" w:fill="auto"/>
            <w:textDirection w:val="btLr"/>
            <w:vAlign w:val="center"/>
          </w:tcPr>
          <w:p w:rsidR="0072198A" w:rsidRPr="0072198A" w:rsidRDefault="0072198A" w:rsidP="009352CD">
            <w:pPr>
              <w:widowControl w:val="0"/>
              <w:spacing w:after="0" w:line="260" w:lineRule="exact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b/>
                <w:sz w:val="24"/>
                <w:szCs w:val="24"/>
                <w:lang w:val="bg-BG"/>
              </w:rPr>
              <w:t>Година</w:t>
            </w:r>
          </w:p>
        </w:tc>
        <w:tc>
          <w:tcPr>
            <w:tcW w:w="3538" w:type="dxa"/>
            <w:vMerge w:val="restart"/>
            <w:shd w:val="clear" w:color="auto" w:fill="auto"/>
            <w:textDirection w:val="btLr"/>
            <w:vAlign w:val="center"/>
          </w:tcPr>
          <w:p w:rsidR="0072198A" w:rsidRPr="0072198A" w:rsidRDefault="0072198A" w:rsidP="009352CD">
            <w:pPr>
              <w:widowControl w:val="0"/>
              <w:spacing w:after="0" w:line="260" w:lineRule="exact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b/>
                <w:sz w:val="24"/>
                <w:szCs w:val="24"/>
                <w:lang w:val="bg-BG"/>
              </w:rPr>
              <w:t>Катедра</w:t>
            </w:r>
          </w:p>
        </w:tc>
      </w:tr>
      <w:tr w:rsidR="0072198A" w:rsidRPr="0072198A" w:rsidTr="00CA450E">
        <w:trPr>
          <w:cantSplit/>
          <w:trHeight w:val="1761"/>
          <w:jc w:val="center"/>
        </w:trPr>
        <w:tc>
          <w:tcPr>
            <w:tcW w:w="1838" w:type="dxa"/>
            <w:vMerge/>
            <w:shd w:val="clear" w:color="auto" w:fill="auto"/>
          </w:tcPr>
          <w:p w:rsidR="0072198A" w:rsidRPr="0072198A" w:rsidRDefault="0072198A" w:rsidP="0072198A">
            <w:pPr>
              <w:widowControl w:val="0"/>
              <w:spacing w:after="0" w:line="260" w:lineRule="exact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</w:p>
        </w:tc>
        <w:tc>
          <w:tcPr>
            <w:tcW w:w="5008" w:type="dxa"/>
            <w:vMerge/>
            <w:shd w:val="clear" w:color="auto" w:fill="auto"/>
          </w:tcPr>
          <w:p w:rsidR="0072198A" w:rsidRPr="0072198A" w:rsidRDefault="0072198A" w:rsidP="0072198A">
            <w:pPr>
              <w:widowControl w:val="0"/>
              <w:spacing w:after="0" w:line="26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</w:p>
        </w:tc>
        <w:tc>
          <w:tcPr>
            <w:tcW w:w="585" w:type="dxa"/>
            <w:shd w:val="clear" w:color="auto" w:fill="auto"/>
            <w:textDirection w:val="btLr"/>
            <w:vAlign w:val="center"/>
          </w:tcPr>
          <w:p w:rsidR="0072198A" w:rsidRPr="0072198A" w:rsidRDefault="0072198A" w:rsidP="009352CD">
            <w:pPr>
              <w:widowControl w:val="0"/>
              <w:spacing w:after="0" w:line="260" w:lineRule="exact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b/>
                <w:sz w:val="24"/>
                <w:szCs w:val="24"/>
                <w:lang w:val="bg-BG"/>
              </w:rPr>
              <w:t>Аудиторна</w:t>
            </w:r>
          </w:p>
        </w:tc>
        <w:tc>
          <w:tcPr>
            <w:tcW w:w="777" w:type="dxa"/>
            <w:shd w:val="clear" w:color="auto" w:fill="auto"/>
            <w:textDirection w:val="btLr"/>
            <w:vAlign w:val="center"/>
          </w:tcPr>
          <w:p w:rsidR="0072198A" w:rsidRPr="0072198A" w:rsidRDefault="0072198A" w:rsidP="009352CD">
            <w:pPr>
              <w:widowControl w:val="0"/>
              <w:spacing w:after="0" w:line="260" w:lineRule="exact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bg-BG"/>
              </w:rPr>
            </w:pPr>
            <w:proofErr w:type="spellStart"/>
            <w:r w:rsidRPr="0072198A">
              <w:rPr>
                <w:rFonts w:ascii="Times New Roman" w:eastAsia="Calibri" w:hAnsi="Times New Roman" w:cs="Times New Roman"/>
                <w:b/>
                <w:sz w:val="24"/>
                <w:szCs w:val="24"/>
                <w:lang w:val="bg-BG"/>
              </w:rPr>
              <w:t>Извънау</w:t>
            </w:r>
            <w:r w:rsidRPr="0072198A">
              <w:rPr>
                <w:rFonts w:ascii="Times New Roman" w:eastAsia="Calibri" w:hAnsi="Times New Roman" w:cs="Times New Roman"/>
                <w:b/>
                <w:sz w:val="24"/>
                <w:szCs w:val="24"/>
                <w:lang w:val="bg-BG"/>
              </w:rPr>
              <w:softHyphen/>
              <w:t>ди</w:t>
            </w:r>
            <w:r w:rsidRPr="0072198A">
              <w:rPr>
                <w:rFonts w:ascii="Times New Roman" w:eastAsia="Calibri" w:hAnsi="Times New Roman" w:cs="Times New Roman"/>
                <w:b/>
                <w:sz w:val="24"/>
                <w:szCs w:val="24"/>
                <w:lang w:val="bg-BG"/>
              </w:rPr>
              <w:softHyphen/>
              <w:t>орна</w:t>
            </w:r>
            <w:proofErr w:type="spellEnd"/>
          </w:p>
        </w:tc>
        <w:tc>
          <w:tcPr>
            <w:tcW w:w="585" w:type="dxa"/>
            <w:vMerge/>
            <w:shd w:val="clear" w:color="auto" w:fill="auto"/>
          </w:tcPr>
          <w:p w:rsidR="0072198A" w:rsidRPr="0072198A" w:rsidRDefault="0072198A" w:rsidP="0072198A">
            <w:pPr>
              <w:widowControl w:val="0"/>
              <w:spacing w:after="0" w:line="260" w:lineRule="exact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</w:p>
        </w:tc>
        <w:tc>
          <w:tcPr>
            <w:tcW w:w="971" w:type="dxa"/>
            <w:vMerge/>
            <w:shd w:val="clear" w:color="auto" w:fill="auto"/>
          </w:tcPr>
          <w:p w:rsidR="0072198A" w:rsidRPr="0072198A" w:rsidRDefault="0072198A" w:rsidP="0072198A">
            <w:pPr>
              <w:widowControl w:val="0"/>
              <w:spacing w:after="0" w:line="260" w:lineRule="exact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</w:p>
        </w:tc>
        <w:tc>
          <w:tcPr>
            <w:tcW w:w="585" w:type="dxa"/>
            <w:vMerge/>
            <w:shd w:val="clear" w:color="auto" w:fill="auto"/>
          </w:tcPr>
          <w:p w:rsidR="0072198A" w:rsidRPr="0072198A" w:rsidRDefault="0072198A" w:rsidP="0072198A">
            <w:pPr>
              <w:widowControl w:val="0"/>
              <w:spacing w:after="0" w:line="260" w:lineRule="exact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</w:p>
        </w:tc>
        <w:tc>
          <w:tcPr>
            <w:tcW w:w="3538" w:type="dxa"/>
            <w:vMerge/>
            <w:shd w:val="clear" w:color="auto" w:fill="auto"/>
          </w:tcPr>
          <w:p w:rsidR="0072198A" w:rsidRPr="0072198A" w:rsidRDefault="0072198A" w:rsidP="0072198A">
            <w:pPr>
              <w:widowControl w:val="0"/>
              <w:spacing w:after="0" w:line="260" w:lineRule="exact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</w:p>
        </w:tc>
      </w:tr>
      <w:tr w:rsidR="0072198A" w:rsidRPr="0072198A" w:rsidTr="00CA450E">
        <w:trPr>
          <w:trHeight w:val="398"/>
          <w:jc w:val="center"/>
        </w:trPr>
        <w:tc>
          <w:tcPr>
            <w:tcW w:w="13887" w:type="dxa"/>
            <w:gridSpan w:val="8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before="60" w:after="0" w:line="240" w:lineRule="exact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bg-BG"/>
              </w:rPr>
            </w:pPr>
            <w:proofErr w:type="spellStart"/>
            <w:r w:rsidRPr="0072198A">
              <w:rPr>
                <w:rFonts w:ascii="Times New Roman" w:eastAsia="Calibri" w:hAnsi="Times New Roman" w:cs="Times New Roman"/>
                <w:b/>
                <w:sz w:val="24"/>
                <w:szCs w:val="24"/>
                <w:lang w:val="bg-BG"/>
              </w:rPr>
              <w:t>PhD.PE.ІІ</w:t>
            </w:r>
            <w:proofErr w:type="spellEnd"/>
            <w:r w:rsidRPr="0072198A">
              <w:rPr>
                <w:rFonts w:ascii="Times New Roman" w:eastAsia="Calibri" w:hAnsi="Times New Roman" w:cs="Times New Roman"/>
                <w:b/>
                <w:sz w:val="24"/>
                <w:szCs w:val="24"/>
                <w:lang w:val="bg-BG"/>
              </w:rPr>
              <w:t>. ИЗБИРАЕМИ МОДУЛИ</w:t>
            </w:r>
          </w:p>
          <w:p w:rsidR="0072198A" w:rsidRPr="0072198A" w:rsidRDefault="0072198A" w:rsidP="0072198A">
            <w:pPr>
              <w:widowControl w:val="0"/>
              <w:spacing w:after="60" w:line="240" w:lineRule="exact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(докторантът избира модули, които да му донесат 4 ECTS)</w:t>
            </w:r>
          </w:p>
        </w:tc>
      </w:tr>
      <w:tr w:rsidR="0072198A" w:rsidRPr="0072198A" w:rsidTr="00CA450E">
        <w:trPr>
          <w:jc w:val="center"/>
        </w:trPr>
        <w:tc>
          <w:tcPr>
            <w:tcW w:w="1838" w:type="dxa"/>
            <w:shd w:val="clear" w:color="auto" w:fill="auto"/>
            <w:vAlign w:val="center"/>
          </w:tcPr>
          <w:p w:rsidR="0072198A" w:rsidRPr="0072198A" w:rsidRDefault="0072198A" w:rsidP="009352CD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PhD.PE.ІІ.1.</w:t>
            </w:r>
          </w:p>
        </w:tc>
        <w:tc>
          <w:tcPr>
            <w:tcW w:w="5008" w:type="dxa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ind w:left="28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Arial" w:hAnsi="Times New Roman" w:cs="Times New Roman"/>
                <w:sz w:val="24"/>
                <w:szCs w:val="24"/>
                <w:lang w:val="bg-BG"/>
              </w:rPr>
              <w:t>Иновативни подходи в обучението по физическо възпитание и спорт</w:t>
            </w:r>
          </w:p>
        </w:tc>
        <w:tc>
          <w:tcPr>
            <w:tcW w:w="585" w:type="dxa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10</w:t>
            </w:r>
          </w:p>
        </w:tc>
        <w:tc>
          <w:tcPr>
            <w:tcW w:w="777" w:type="dxa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15</w:t>
            </w:r>
          </w:p>
        </w:tc>
        <w:tc>
          <w:tcPr>
            <w:tcW w:w="585" w:type="dxa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изпит</w:t>
            </w:r>
          </w:p>
        </w:tc>
        <w:tc>
          <w:tcPr>
            <w:tcW w:w="585" w:type="dxa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72198A" w:rsidRPr="0072198A" w:rsidRDefault="0072198A" w:rsidP="009352CD">
            <w:pPr>
              <w:widowControl w:val="0"/>
              <w:spacing w:after="0" w:line="320" w:lineRule="exact"/>
              <w:ind w:left="28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Теория на физическото възпитание</w:t>
            </w:r>
          </w:p>
        </w:tc>
      </w:tr>
      <w:tr w:rsidR="0072198A" w:rsidRPr="0072198A" w:rsidTr="00CA450E">
        <w:trPr>
          <w:jc w:val="center"/>
        </w:trPr>
        <w:tc>
          <w:tcPr>
            <w:tcW w:w="1838" w:type="dxa"/>
            <w:shd w:val="clear" w:color="auto" w:fill="auto"/>
            <w:vAlign w:val="center"/>
          </w:tcPr>
          <w:p w:rsidR="0072198A" w:rsidRPr="0072198A" w:rsidRDefault="0072198A" w:rsidP="009352CD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PhD.PE.ІІ.2.</w:t>
            </w:r>
          </w:p>
        </w:tc>
        <w:tc>
          <w:tcPr>
            <w:tcW w:w="5008" w:type="dxa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ind w:left="28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Интерактивни методи на обучение и оценяване по физическо възпитание и спорт</w:t>
            </w:r>
          </w:p>
        </w:tc>
        <w:tc>
          <w:tcPr>
            <w:tcW w:w="585" w:type="dxa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10 </w:t>
            </w:r>
          </w:p>
        </w:tc>
        <w:tc>
          <w:tcPr>
            <w:tcW w:w="777" w:type="dxa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15 </w:t>
            </w:r>
          </w:p>
        </w:tc>
        <w:tc>
          <w:tcPr>
            <w:tcW w:w="585" w:type="dxa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изпит</w:t>
            </w:r>
          </w:p>
        </w:tc>
        <w:tc>
          <w:tcPr>
            <w:tcW w:w="585" w:type="dxa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72198A" w:rsidRPr="0072198A" w:rsidRDefault="0072198A" w:rsidP="009352CD">
            <w:pPr>
              <w:widowControl w:val="0"/>
              <w:spacing w:after="0" w:line="320" w:lineRule="exact"/>
              <w:ind w:left="28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Теория на физическото </w:t>
            </w:r>
            <w:r w:rsidR="009352CD"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възпитание</w:t>
            </w:r>
          </w:p>
        </w:tc>
      </w:tr>
      <w:tr w:rsidR="0072198A" w:rsidRPr="0072198A" w:rsidTr="00CA450E">
        <w:trPr>
          <w:jc w:val="center"/>
        </w:trPr>
        <w:tc>
          <w:tcPr>
            <w:tcW w:w="1838" w:type="dxa"/>
            <w:shd w:val="clear" w:color="auto" w:fill="auto"/>
            <w:vAlign w:val="center"/>
          </w:tcPr>
          <w:p w:rsidR="0072198A" w:rsidRPr="0072198A" w:rsidRDefault="0072198A" w:rsidP="009352CD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PhD.PE.ІІ.3.</w:t>
            </w:r>
          </w:p>
        </w:tc>
        <w:tc>
          <w:tcPr>
            <w:tcW w:w="5008" w:type="dxa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ind w:left="28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Адаптирано физическо възпитание в масовото училище</w:t>
            </w:r>
          </w:p>
        </w:tc>
        <w:tc>
          <w:tcPr>
            <w:tcW w:w="585" w:type="dxa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10 </w:t>
            </w:r>
          </w:p>
        </w:tc>
        <w:tc>
          <w:tcPr>
            <w:tcW w:w="777" w:type="dxa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15 </w:t>
            </w:r>
          </w:p>
        </w:tc>
        <w:tc>
          <w:tcPr>
            <w:tcW w:w="585" w:type="dxa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изпит</w:t>
            </w:r>
          </w:p>
        </w:tc>
        <w:tc>
          <w:tcPr>
            <w:tcW w:w="585" w:type="dxa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72198A" w:rsidRPr="0072198A" w:rsidRDefault="0072198A" w:rsidP="009352CD">
            <w:pPr>
              <w:widowControl w:val="0"/>
              <w:spacing w:after="0" w:line="320" w:lineRule="exact"/>
              <w:ind w:left="28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Теория на физическото възпитание</w:t>
            </w:r>
          </w:p>
        </w:tc>
      </w:tr>
      <w:tr w:rsidR="0072198A" w:rsidRPr="0072198A" w:rsidTr="00CA450E">
        <w:trPr>
          <w:jc w:val="center"/>
        </w:trPr>
        <w:tc>
          <w:tcPr>
            <w:tcW w:w="1838" w:type="dxa"/>
            <w:shd w:val="clear" w:color="auto" w:fill="auto"/>
            <w:vAlign w:val="center"/>
          </w:tcPr>
          <w:p w:rsidR="0072198A" w:rsidRPr="0072198A" w:rsidRDefault="0072198A" w:rsidP="009352CD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PhD.PE.ІІ.4.</w:t>
            </w:r>
          </w:p>
        </w:tc>
        <w:tc>
          <w:tcPr>
            <w:tcW w:w="5008" w:type="dxa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ind w:left="28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Психологически аспекти на фи</w:t>
            </w: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softHyphen/>
              <w:t xml:space="preserve">зическото възпитание </w:t>
            </w:r>
          </w:p>
        </w:tc>
        <w:tc>
          <w:tcPr>
            <w:tcW w:w="585" w:type="dxa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10 </w:t>
            </w:r>
          </w:p>
        </w:tc>
        <w:tc>
          <w:tcPr>
            <w:tcW w:w="777" w:type="dxa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15 </w:t>
            </w:r>
          </w:p>
        </w:tc>
        <w:tc>
          <w:tcPr>
            <w:tcW w:w="585" w:type="dxa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1 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изпит</w:t>
            </w:r>
          </w:p>
        </w:tc>
        <w:tc>
          <w:tcPr>
            <w:tcW w:w="585" w:type="dxa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72198A" w:rsidRPr="0072198A" w:rsidRDefault="0072198A" w:rsidP="009352CD">
            <w:pPr>
              <w:widowControl w:val="0"/>
              <w:spacing w:after="0" w:line="320" w:lineRule="exact"/>
              <w:ind w:left="28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Психология, </w:t>
            </w: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br/>
              <w:t>педагогика и социология</w:t>
            </w:r>
          </w:p>
        </w:tc>
      </w:tr>
      <w:tr w:rsidR="0072198A" w:rsidRPr="0072198A" w:rsidTr="00CA450E">
        <w:trPr>
          <w:jc w:val="center"/>
        </w:trPr>
        <w:tc>
          <w:tcPr>
            <w:tcW w:w="1838" w:type="dxa"/>
            <w:shd w:val="clear" w:color="auto" w:fill="auto"/>
            <w:vAlign w:val="center"/>
          </w:tcPr>
          <w:p w:rsidR="0072198A" w:rsidRPr="0072198A" w:rsidRDefault="0072198A" w:rsidP="009352CD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PhD.PE.ІІ.5.</w:t>
            </w:r>
          </w:p>
        </w:tc>
        <w:tc>
          <w:tcPr>
            <w:tcW w:w="5008" w:type="dxa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ind w:left="2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Анатомични особености и раз</w:t>
            </w: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softHyphen/>
              <w:t xml:space="preserve">витие в училищна възраст </w:t>
            </w:r>
          </w:p>
        </w:tc>
        <w:tc>
          <w:tcPr>
            <w:tcW w:w="585" w:type="dxa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10 </w:t>
            </w:r>
          </w:p>
        </w:tc>
        <w:tc>
          <w:tcPr>
            <w:tcW w:w="777" w:type="dxa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15 </w:t>
            </w:r>
          </w:p>
        </w:tc>
        <w:tc>
          <w:tcPr>
            <w:tcW w:w="585" w:type="dxa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1 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изпит</w:t>
            </w:r>
          </w:p>
        </w:tc>
        <w:tc>
          <w:tcPr>
            <w:tcW w:w="585" w:type="dxa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72198A" w:rsidRPr="0072198A" w:rsidRDefault="0072198A" w:rsidP="009352CD">
            <w:pPr>
              <w:widowControl w:val="0"/>
              <w:spacing w:after="0" w:line="320" w:lineRule="exact"/>
              <w:ind w:left="28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Анатомия и биомеханика</w:t>
            </w:r>
          </w:p>
        </w:tc>
      </w:tr>
      <w:tr w:rsidR="0072198A" w:rsidRPr="0072198A" w:rsidTr="00CA450E">
        <w:trPr>
          <w:jc w:val="center"/>
        </w:trPr>
        <w:tc>
          <w:tcPr>
            <w:tcW w:w="1838" w:type="dxa"/>
            <w:shd w:val="clear" w:color="auto" w:fill="auto"/>
            <w:vAlign w:val="center"/>
          </w:tcPr>
          <w:p w:rsidR="0072198A" w:rsidRPr="0072198A" w:rsidRDefault="0072198A" w:rsidP="009352CD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PhD.PE.ІІ.6.</w:t>
            </w:r>
          </w:p>
        </w:tc>
        <w:tc>
          <w:tcPr>
            <w:tcW w:w="5008" w:type="dxa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ind w:left="2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Анатомия на движенията. Раз</w:t>
            </w: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softHyphen/>
              <w:t>витие на двигателния апа</w:t>
            </w: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softHyphen/>
              <w:t>рат и системите на управление</w:t>
            </w:r>
          </w:p>
        </w:tc>
        <w:tc>
          <w:tcPr>
            <w:tcW w:w="585" w:type="dxa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10 </w:t>
            </w:r>
          </w:p>
        </w:tc>
        <w:tc>
          <w:tcPr>
            <w:tcW w:w="777" w:type="dxa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15 </w:t>
            </w:r>
          </w:p>
        </w:tc>
        <w:tc>
          <w:tcPr>
            <w:tcW w:w="585" w:type="dxa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1 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изпит</w:t>
            </w:r>
          </w:p>
        </w:tc>
        <w:tc>
          <w:tcPr>
            <w:tcW w:w="585" w:type="dxa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72198A" w:rsidRPr="0072198A" w:rsidRDefault="0072198A" w:rsidP="009352CD">
            <w:pPr>
              <w:widowControl w:val="0"/>
              <w:spacing w:after="0" w:line="320" w:lineRule="exact"/>
              <w:ind w:left="28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Анатомия и биомеханика</w:t>
            </w:r>
          </w:p>
        </w:tc>
      </w:tr>
      <w:tr w:rsidR="0072198A" w:rsidRPr="0072198A" w:rsidTr="00CA450E">
        <w:trPr>
          <w:jc w:val="center"/>
        </w:trPr>
        <w:tc>
          <w:tcPr>
            <w:tcW w:w="1838" w:type="dxa"/>
            <w:shd w:val="clear" w:color="auto" w:fill="auto"/>
            <w:vAlign w:val="center"/>
          </w:tcPr>
          <w:p w:rsidR="0072198A" w:rsidRPr="0072198A" w:rsidRDefault="0072198A" w:rsidP="009352CD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PhD.PE.ІІ.7.</w:t>
            </w:r>
          </w:p>
        </w:tc>
        <w:tc>
          <w:tcPr>
            <w:tcW w:w="5008" w:type="dxa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ind w:left="28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Развитие на комуникативни умения в обучението по физическо възпитание и спорт </w:t>
            </w:r>
          </w:p>
        </w:tc>
        <w:tc>
          <w:tcPr>
            <w:tcW w:w="585" w:type="dxa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10 </w:t>
            </w:r>
          </w:p>
        </w:tc>
        <w:tc>
          <w:tcPr>
            <w:tcW w:w="777" w:type="dxa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15 </w:t>
            </w:r>
          </w:p>
        </w:tc>
        <w:tc>
          <w:tcPr>
            <w:tcW w:w="585" w:type="dxa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1 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изпит</w:t>
            </w:r>
          </w:p>
        </w:tc>
        <w:tc>
          <w:tcPr>
            <w:tcW w:w="585" w:type="dxa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72198A" w:rsidRPr="0072198A" w:rsidRDefault="0072198A" w:rsidP="009352CD">
            <w:pPr>
              <w:widowControl w:val="0"/>
              <w:spacing w:after="0" w:line="320" w:lineRule="exact"/>
              <w:ind w:left="28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Психология, педагогика и социология</w:t>
            </w:r>
          </w:p>
        </w:tc>
      </w:tr>
      <w:tr w:rsidR="0072198A" w:rsidRPr="0072198A" w:rsidTr="00CA450E">
        <w:trPr>
          <w:jc w:val="center"/>
        </w:trPr>
        <w:tc>
          <w:tcPr>
            <w:tcW w:w="1838" w:type="dxa"/>
            <w:shd w:val="clear" w:color="auto" w:fill="auto"/>
            <w:vAlign w:val="center"/>
          </w:tcPr>
          <w:p w:rsidR="0072198A" w:rsidRPr="0072198A" w:rsidRDefault="0072198A" w:rsidP="009352CD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PhD.PE.ІІ.8.</w:t>
            </w:r>
          </w:p>
        </w:tc>
        <w:tc>
          <w:tcPr>
            <w:tcW w:w="5008" w:type="dxa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ind w:left="28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Неформално образование във физическото възпитание и спорта</w:t>
            </w:r>
          </w:p>
        </w:tc>
        <w:tc>
          <w:tcPr>
            <w:tcW w:w="585" w:type="dxa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10 </w:t>
            </w:r>
          </w:p>
        </w:tc>
        <w:tc>
          <w:tcPr>
            <w:tcW w:w="777" w:type="dxa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15 </w:t>
            </w:r>
          </w:p>
        </w:tc>
        <w:tc>
          <w:tcPr>
            <w:tcW w:w="585" w:type="dxa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1 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изпит</w:t>
            </w:r>
          </w:p>
        </w:tc>
        <w:tc>
          <w:tcPr>
            <w:tcW w:w="585" w:type="dxa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72198A" w:rsidRPr="0072198A" w:rsidRDefault="0072198A" w:rsidP="009352CD">
            <w:pPr>
              <w:widowControl w:val="0"/>
              <w:spacing w:after="0" w:line="320" w:lineRule="exact"/>
              <w:ind w:left="28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Психология, </w:t>
            </w: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br/>
              <w:t>педагогика и социология</w:t>
            </w:r>
          </w:p>
        </w:tc>
      </w:tr>
      <w:tr w:rsidR="0072198A" w:rsidRPr="0072198A" w:rsidTr="00CA450E">
        <w:trPr>
          <w:jc w:val="center"/>
        </w:trPr>
        <w:tc>
          <w:tcPr>
            <w:tcW w:w="1838" w:type="dxa"/>
            <w:shd w:val="clear" w:color="auto" w:fill="auto"/>
            <w:vAlign w:val="center"/>
          </w:tcPr>
          <w:p w:rsidR="0072198A" w:rsidRPr="0072198A" w:rsidRDefault="0072198A" w:rsidP="009352CD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PhD.PE.ІІ.9.</w:t>
            </w:r>
          </w:p>
        </w:tc>
        <w:tc>
          <w:tcPr>
            <w:tcW w:w="5008" w:type="dxa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ind w:left="28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Мениджмънт на физическото възпитание в училище и свободното време.</w:t>
            </w:r>
          </w:p>
        </w:tc>
        <w:tc>
          <w:tcPr>
            <w:tcW w:w="585" w:type="dxa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10 </w:t>
            </w:r>
          </w:p>
        </w:tc>
        <w:tc>
          <w:tcPr>
            <w:tcW w:w="777" w:type="dxa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15 </w:t>
            </w:r>
          </w:p>
        </w:tc>
        <w:tc>
          <w:tcPr>
            <w:tcW w:w="585" w:type="dxa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1 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изпит</w:t>
            </w:r>
          </w:p>
        </w:tc>
        <w:tc>
          <w:tcPr>
            <w:tcW w:w="585" w:type="dxa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72198A" w:rsidRPr="0072198A" w:rsidRDefault="0072198A" w:rsidP="009352CD">
            <w:pPr>
              <w:widowControl w:val="0"/>
              <w:spacing w:after="0" w:line="320" w:lineRule="exact"/>
              <w:ind w:left="28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Мениджмънт</w:t>
            </w:r>
            <w:r w:rsidR="00583F1D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 и история</w:t>
            </w: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 на спорта</w:t>
            </w:r>
          </w:p>
        </w:tc>
      </w:tr>
      <w:tr w:rsidR="0072198A" w:rsidRPr="0072198A" w:rsidTr="00CA450E">
        <w:trPr>
          <w:jc w:val="center"/>
        </w:trPr>
        <w:tc>
          <w:tcPr>
            <w:tcW w:w="1838" w:type="dxa"/>
            <w:shd w:val="clear" w:color="auto" w:fill="auto"/>
            <w:vAlign w:val="center"/>
          </w:tcPr>
          <w:p w:rsidR="0072198A" w:rsidRPr="0072198A" w:rsidRDefault="0072198A" w:rsidP="009352CD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lastRenderedPageBreak/>
              <w:t>PhD.PE.ІІ.10.</w:t>
            </w:r>
          </w:p>
        </w:tc>
        <w:tc>
          <w:tcPr>
            <w:tcW w:w="5008" w:type="dxa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ind w:left="28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Двигателна активност и спорт като средство за профилактика на заболяванията в детско-юношеска възраст</w:t>
            </w:r>
          </w:p>
        </w:tc>
        <w:tc>
          <w:tcPr>
            <w:tcW w:w="585" w:type="dxa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10 </w:t>
            </w:r>
          </w:p>
        </w:tc>
        <w:tc>
          <w:tcPr>
            <w:tcW w:w="777" w:type="dxa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15 </w:t>
            </w:r>
          </w:p>
        </w:tc>
        <w:tc>
          <w:tcPr>
            <w:tcW w:w="585" w:type="dxa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1 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изпит</w:t>
            </w:r>
          </w:p>
        </w:tc>
        <w:tc>
          <w:tcPr>
            <w:tcW w:w="585" w:type="dxa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72198A" w:rsidRPr="0072198A" w:rsidRDefault="0072198A" w:rsidP="00CA450E">
            <w:pPr>
              <w:widowControl w:val="0"/>
              <w:spacing w:after="0" w:line="320" w:lineRule="exact"/>
              <w:ind w:left="28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Спортна</w:t>
            </w:r>
            <w:r w:rsidR="00CA450E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 </w:t>
            </w: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медицина</w:t>
            </w:r>
          </w:p>
        </w:tc>
      </w:tr>
      <w:tr w:rsidR="0072198A" w:rsidRPr="0072198A" w:rsidTr="00CA450E">
        <w:trPr>
          <w:jc w:val="center"/>
        </w:trPr>
        <w:tc>
          <w:tcPr>
            <w:tcW w:w="1838" w:type="dxa"/>
            <w:shd w:val="clear" w:color="auto" w:fill="auto"/>
            <w:vAlign w:val="center"/>
          </w:tcPr>
          <w:p w:rsidR="0072198A" w:rsidRPr="0072198A" w:rsidRDefault="0072198A" w:rsidP="009352CD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PhD.PE.ІІ.11.</w:t>
            </w:r>
          </w:p>
        </w:tc>
        <w:tc>
          <w:tcPr>
            <w:tcW w:w="5008" w:type="dxa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ind w:left="28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Хранене в детско-юношеската възраст</w:t>
            </w:r>
          </w:p>
        </w:tc>
        <w:tc>
          <w:tcPr>
            <w:tcW w:w="585" w:type="dxa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10 </w:t>
            </w:r>
          </w:p>
        </w:tc>
        <w:tc>
          <w:tcPr>
            <w:tcW w:w="777" w:type="dxa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15 </w:t>
            </w:r>
          </w:p>
        </w:tc>
        <w:tc>
          <w:tcPr>
            <w:tcW w:w="585" w:type="dxa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1 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изпит</w:t>
            </w:r>
          </w:p>
        </w:tc>
        <w:tc>
          <w:tcPr>
            <w:tcW w:w="585" w:type="dxa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72198A" w:rsidRPr="0072198A" w:rsidRDefault="0072198A" w:rsidP="00CA450E">
            <w:pPr>
              <w:widowControl w:val="0"/>
              <w:spacing w:after="0" w:line="320" w:lineRule="exact"/>
              <w:ind w:left="28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Спортна</w:t>
            </w:r>
            <w:r w:rsidR="00CA450E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 </w:t>
            </w: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медицина</w:t>
            </w:r>
          </w:p>
        </w:tc>
      </w:tr>
      <w:tr w:rsidR="0072198A" w:rsidRPr="0072198A" w:rsidTr="00CA450E">
        <w:trPr>
          <w:jc w:val="center"/>
        </w:trPr>
        <w:tc>
          <w:tcPr>
            <w:tcW w:w="1838" w:type="dxa"/>
            <w:shd w:val="clear" w:color="auto" w:fill="auto"/>
            <w:vAlign w:val="center"/>
          </w:tcPr>
          <w:p w:rsidR="0072198A" w:rsidRPr="0072198A" w:rsidRDefault="0072198A" w:rsidP="009352CD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PhD.PE.ІІ.12.</w:t>
            </w:r>
          </w:p>
        </w:tc>
        <w:tc>
          <w:tcPr>
            <w:tcW w:w="5008" w:type="dxa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ind w:left="28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Здравословни рискове в детско-юношеската възраст</w:t>
            </w:r>
          </w:p>
        </w:tc>
        <w:tc>
          <w:tcPr>
            <w:tcW w:w="585" w:type="dxa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10 </w:t>
            </w:r>
          </w:p>
        </w:tc>
        <w:tc>
          <w:tcPr>
            <w:tcW w:w="777" w:type="dxa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15 </w:t>
            </w:r>
          </w:p>
        </w:tc>
        <w:tc>
          <w:tcPr>
            <w:tcW w:w="585" w:type="dxa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1 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изпит</w:t>
            </w:r>
          </w:p>
        </w:tc>
        <w:tc>
          <w:tcPr>
            <w:tcW w:w="585" w:type="dxa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72198A" w:rsidRPr="0072198A" w:rsidRDefault="0072198A" w:rsidP="00CA450E">
            <w:pPr>
              <w:widowControl w:val="0"/>
              <w:spacing w:after="0" w:line="320" w:lineRule="exact"/>
              <w:ind w:left="28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Спортна</w:t>
            </w:r>
            <w:r w:rsidR="00CA450E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 </w:t>
            </w: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медицина</w:t>
            </w:r>
          </w:p>
        </w:tc>
      </w:tr>
      <w:tr w:rsidR="0072198A" w:rsidRPr="0072198A" w:rsidTr="00CA450E">
        <w:trPr>
          <w:trHeight w:val="696"/>
          <w:jc w:val="center"/>
        </w:trPr>
        <w:tc>
          <w:tcPr>
            <w:tcW w:w="13887" w:type="dxa"/>
            <w:gridSpan w:val="8"/>
            <w:shd w:val="clear" w:color="auto" w:fill="auto"/>
            <w:vAlign w:val="center"/>
          </w:tcPr>
          <w:p w:rsidR="0072198A" w:rsidRPr="0072198A" w:rsidRDefault="0072198A" w:rsidP="0072198A">
            <w:pPr>
              <w:widowControl w:val="0"/>
              <w:spacing w:after="0" w:line="300" w:lineRule="exact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bg-BG"/>
              </w:rPr>
            </w:pPr>
            <w:proofErr w:type="spellStart"/>
            <w:r w:rsidRPr="0072198A">
              <w:rPr>
                <w:rFonts w:ascii="Times New Roman" w:eastAsia="Calibri" w:hAnsi="Times New Roman" w:cs="Times New Roman"/>
                <w:b/>
                <w:sz w:val="24"/>
                <w:szCs w:val="24"/>
                <w:lang w:val="bg-BG"/>
              </w:rPr>
              <w:t>PhD.PE.ІІI</w:t>
            </w:r>
            <w:proofErr w:type="spellEnd"/>
            <w:r w:rsidRPr="0072198A">
              <w:rPr>
                <w:rFonts w:ascii="Times New Roman" w:eastAsia="Calibri" w:hAnsi="Times New Roman" w:cs="Times New Roman"/>
                <w:b/>
                <w:sz w:val="24"/>
                <w:szCs w:val="24"/>
                <w:lang w:val="bg-BG"/>
              </w:rPr>
              <w:t xml:space="preserve">. ФАКУЛТАТИВНИ МОДУЛИ </w:t>
            </w:r>
          </w:p>
          <w:p w:rsidR="0072198A" w:rsidRPr="0072198A" w:rsidRDefault="0072198A" w:rsidP="0072198A">
            <w:pPr>
              <w:widowControl w:val="0"/>
              <w:spacing w:after="0" w:line="30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(докторантът избира модули, които да му донесат 1 ECTS)</w:t>
            </w:r>
          </w:p>
        </w:tc>
      </w:tr>
      <w:tr w:rsidR="0072198A" w:rsidRPr="0072198A" w:rsidTr="00CA450E">
        <w:trPr>
          <w:trHeight w:val="1416"/>
          <w:jc w:val="center"/>
        </w:trPr>
        <w:tc>
          <w:tcPr>
            <w:tcW w:w="1838" w:type="dxa"/>
            <w:shd w:val="clear" w:color="auto" w:fill="auto"/>
            <w:vAlign w:val="center"/>
          </w:tcPr>
          <w:p w:rsidR="0072198A" w:rsidRPr="0072198A" w:rsidRDefault="0072198A" w:rsidP="009352CD">
            <w:pPr>
              <w:widowControl w:val="0"/>
              <w:spacing w:before="240" w:after="0" w:line="25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PhD.PE.ІІI.1.</w:t>
            </w:r>
          </w:p>
        </w:tc>
        <w:tc>
          <w:tcPr>
            <w:tcW w:w="5008" w:type="dxa"/>
            <w:shd w:val="clear" w:color="auto" w:fill="auto"/>
            <w:vAlign w:val="center"/>
          </w:tcPr>
          <w:p w:rsidR="0072198A" w:rsidRPr="0072198A" w:rsidRDefault="0072198A" w:rsidP="009352CD">
            <w:pPr>
              <w:widowControl w:val="0"/>
              <w:spacing w:before="240" w:after="0" w:line="300" w:lineRule="exact"/>
              <w:ind w:left="57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Психологически аспекти при обучението по физическо възпитание на деца с ментални увреждания</w:t>
            </w:r>
          </w:p>
        </w:tc>
        <w:tc>
          <w:tcPr>
            <w:tcW w:w="585" w:type="dxa"/>
            <w:shd w:val="clear" w:color="auto" w:fill="auto"/>
            <w:vAlign w:val="center"/>
          </w:tcPr>
          <w:p w:rsidR="0072198A" w:rsidRPr="0072198A" w:rsidRDefault="0072198A" w:rsidP="009352CD">
            <w:pPr>
              <w:widowControl w:val="0"/>
              <w:spacing w:before="240" w:after="0" w:line="30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10 </w:t>
            </w:r>
          </w:p>
        </w:tc>
        <w:tc>
          <w:tcPr>
            <w:tcW w:w="777" w:type="dxa"/>
            <w:shd w:val="clear" w:color="auto" w:fill="auto"/>
            <w:vAlign w:val="center"/>
          </w:tcPr>
          <w:p w:rsidR="0072198A" w:rsidRPr="0072198A" w:rsidRDefault="0072198A" w:rsidP="009352CD">
            <w:pPr>
              <w:widowControl w:val="0"/>
              <w:spacing w:before="240" w:after="0" w:line="30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15 </w:t>
            </w:r>
          </w:p>
        </w:tc>
        <w:tc>
          <w:tcPr>
            <w:tcW w:w="585" w:type="dxa"/>
            <w:shd w:val="clear" w:color="auto" w:fill="auto"/>
            <w:vAlign w:val="center"/>
          </w:tcPr>
          <w:p w:rsidR="0072198A" w:rsidRPr="0072198A" w:rsidRDefault="0072198A" w:rsidP="009352CD">
            <w:pPr>
              <w:widowControl w:val="0"/>
              <w:spacing w:before="240" w:after="0" w:line="30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1 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72198A" w:rsidRPr="0072198A" w:rsidRDefault="0072198A" w:rsidP="009352CD">
            <w:pPr>
              <w:widowControl w:val="0"/>
              <w:spacing w:before="240" w:after="0" w:line="30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изпит</w:t>
            </w:r>
          </w:p>
        </w:tc>
        <w:tc>
          <w:tcPr>
            <w:tcW w:w="585" w:type="dxa"/>
            <w:shd w:val="clear" w:color="auto" w:fill="auto"/>
            <w:vAlign w:val="center"/>
          </w:tcPr>
          <w:p w:rsidR="0072198A" w:rsidRPr="0072198A" w:rsidRDefault="0072198A" w:rsidP="009352CD">
            <w:pPr>
              <w:widowControl w:val="0"/>
              <w:spacing w:before="240" w:after="0" w:line="30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72198A" w:rsidRPr="0072198A" w:rsidRDefault="0072198A" w:rsidP="009352CD">
            <w:pPr>
              <w:widowControl w:val="0"/>
              <w:spacing w:before="240" w:after="0" w:line="300" w:lineRule="exact"/>
              <w:ind w:left="57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Психология, </w:t>
            </w: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br/>
              <w:t>педаго</w:t>
            </w: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softHyphen/>
            </w: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softHyphen/>
              <w:t>гика и социология</w:t>
            </w:r>
          </w:p>
        </w:tc>
      </w:tr>
      <w:tr w:rsidR="0072198A" w:rsidRPr="0072198A" w:rsidTr="00CA450E">
        <w:trPr>
          <w:trHeight w:val="989"/>
          <w:jc w:val="center"/>
        </w:trPr>
        <w:tc>
          <w:tcPr>
            <w:tcW w:w="1838" w:type="dxa"/>
            <w:shd w:val="clear" w:color="auto" w:fill="auto"/>
            <w:vAlign w:val="center"/>
          </w:tcPr>
          <w:p w:rsidR="0072198A" w:rsidRPr="0072198A" w:rsidRDefault="0072198A" w:rsidP="009352CD">
            <w:pPr>
              <w:widowControl w:val="0"/>
              <w:spacing w:before="240" w:after="0" w:line="25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PhD.PE.ІІI.2.</w:t>
            </w:r>
          </w:p>
        </w:tc>
        <w:tc>
          <w:tcPr>
            <w:tcW w:w="5008" w:type="dxa"/>
            <w:shd w:val="clear" w:color="auto" w:fill="auto"/>
            <w:vAlign w:val="center"/>
          </w:tcPr>
          <w:p w:rsidR="0072198A" w:rsidRPr="0072198A" w:rsidRDefault="0072198A" w:rsidP="009352CD">
            <w:pPr>
              <w:widowControl w:val="0"/>
              <w:spacing w:before="240" w:after="0" w:line="300" w:lineRule="exact"/>
              <w:ind w:left="57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Физическата активност и свър</w:t>
            </w: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softHyphen/>
              <w:t>заната със здравето физическа дееспособност при подрастващи. Методи за изследване в детско-юношеската възраст</w:t>
            </w:r>
          </w:p>
        </w:tc>
        <w:tc>
          <w:tcPr>
            <w:tcW w:w="585" w:type="dxa"/>
            <w:shd w:val="clear" w:color="auto" w:fill="auto"/>
            <w:vAlign w:val="center"/>
          </w:tcPr>
          <w:p w:rsidR="0072198A" w:rsidRPr="0072198A" w:rsidRDefault="0072198A" w:rsidP="009352CD">
            <w:pPr>
              <w:widowControl w:val="0"/>
              <w:spacing w:before="240" w:after="0" w:line="30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10 </w:t>
            </w:r>
          </w:p>
        </w:tc>
        <w:tc>
          <w:tcPr>
            <w:tcW w:w="777" w:type="dxa"/>
            <w:shd w:val="clear" w:color="auto" w:fill="auto"/>
            <w:vAlign w:val="center"/>
          </w:tcPr>
          <w:p w:rsidR="0072198A" w:rsidRPr="0072198A" w:rsidRDefault="0072198A" w:rsidP="009352CD">
            <w:pPr>
              <w:widowControl w:val="0"/>
              <w:spacing w:before="240" w:after="0" w:line="30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15 </w:t>
            </w:r>
          </w:p>
        </w:tc>
        <w:tc>
          <w:tcPr>
            <w:tcW w:w="585" w:type="dxa"/>
            <w:shd w:val="clear" w:color="auto" w:fill="auto"/>
            <w:vAlign w:val="center"/>
          </w:tcPr>
          <w:p w:rsidR="0072198A" w:rsidRPr="0072198A" w:rsidRDefault="0072198A" w:rsidP="009352CD">
            <w:pPr>
              <w:widowControl w:val="0"/>
              <w:spacing w:before="240" w:after="0" w:line="30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1 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72198A" w:rsidRPr="0072198A" w:rsidRDefault="0072198A" w:rsidP="009352CD">
            <w:pPr>
              <w:widowControl w:val="0"/>
              <w:spacing w:before="240" w:after="0" w:line="30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изпит</w:t>
            </w:r>
          </w:p>
        </w:tc>
        <w:tc>
          <w:tcPr>
            <w:tcW w:w="585" w:type="dxa"/>
            <w:shd w:val="clear" w:color="auto" w:fill="auto"/>
            <w:vAlign w:val="center"/>
          </w:tcPr>
          <w:p w:rsidR="0072198A" w:rsidRPr="0072198A" w:rsidRDefault="0072198A" w:rsidP="009352CD">
            <w:pPr>
              <w:widowControl w:val="0"/>
              <w:spacing w:before="240" w:after="0" w:line="30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72198A" w:rsidRPr="0072198A" w:rsidRDefault="0072198A" w:rsidP="009352CD">
            <w:pPr>
              <w:widowControl w:val="0"/>
              <w:spacing w:before="240" w:after="0" w:line="300" w:lineRule="exact"/>
              <w:ind w:left="57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Спортна медицина</w:t>
            </w:r>
          </w:p>
        </w:tc>
      </w:tr>
      <w:tr w:rsidR="0072198A" w:rsidRPr="0072198A" w:rsidTr="00CA450E">
        <w:trPr>
          <w:trHeight w:val="1071"/>
          <w:jc w:val="center"/>
        </w:trPr>
        <w:tc>
          <w:tcPr>
            <w:tcW w:w="1838" w:type="dxa"/>
            <w:shd w:val="clear" w:color="auto" w:fill="auto"/>
            <w:vAlign w:val="center"/>
          </w:tcPr>
          <w:p w:rsidR="0072198A" w:rsidRPr="0072198A" w:rsidRDefault="0072198A" w:rsidP="009352CD">
            <w:pPr>
              <w:widowControl w:val="0"/>
              <w:spacing w:before="240" w:after="0" w:line="25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PhD.PE.ІІI.3.</w:t>
            </w:r>
          </w:p>
        </w:tc>
        <w:tc>
          <w:tcPr>
            <w:tcW w:w="5008" w:type="dxa"/>
            <w:shd w:val="clear" w:color="auto" w:fill="auto"/>
            <w:vAlign w:val="center"/>
          </w:tcPr>
          <w:p w:rsidR="0072198A" w:rsidRPr="0072198A" w:rsidRDefault="0072198A" w:rsidP="009352CD">
            <w:pPr>
              <w:widowControl w:val="0"/>
              <w:spacing w:before="240" w:after="0" w:line="300" w:lineRule="exact"/>
              <w:ind w:left="57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Епидемиологични особенос</w:t>
            </w: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softHyphen/>
              <w:t>ти на травматичните увреди в детско-юношеската възра</w:t>
            </w: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softHyphen/>
              <w:t>ст. Профилактика и първа помощ</w:t>
            </w:r>
          </w:p>
        </w:tc>
        <w:tc>
          <w:tcPr>
            <w:tcW w:w="585" w:type="dxa"/>
            <w:shd w:val="clear" w:color="auto" w:fill="auto"/>
            <w:vAlign w:val="center"/>
          </w:tcPr>
          <w:p w:rsidR="0072198A" w:rsidRPr="0072198A" w:rsidRDefault="0072198A" w:rsidP="009352CD">
            <w:pPr>
              <w:widowControl w:val="0"/>
              <w:spacing w:before="240" w:after="0" w:line="30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10 </w:t>
            </w:r>
          </w:p>
        </w:tc>
        <w:tc>
          <w:tcPr>
            <w:tcW w:w="777" w:type="dxa"/>
            <w:shd w:val="clear" w:color="auto" w:fill="auto"/>
            <w:vAlign w:val="center"/>
          </w:tcPr>
          <w:p w:rsidR="0072198A" w:rsidRPr="0072198A" w:rsidRDefault="0072198A" w:rsidP="009352CD">
            <w:pPr>
              <w:widowControl w:val="0"/>
              <w:spacing w:before="240" w:after="0" w:line="30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15 </w:t>
            </w:r>
          </w:p>
        </w:tc>
        <w:tc>
          <w:tcPr>
            <w:tcW w:w="585" w:type="dxa"/>
            <w:shd w:val="clear" w:color="auto" w:fill="auto"/>
            <w:vAlign w:val="center"/>
          </w:tcPr>
          <w:p w:rsidR="0072198A" w:rsidRPr="0072198A" w:rsidRDefault="0072198A" w:rsidP="009352CD">
            <w:pPr>
              <w:widowControl w:val="0"/>
              <w:spacing w:before="240" w:after="0" w:line="30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1 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72198A" w:rsidRPr="0072198A" w:rsidRDefault="0072198A" w:rsidP="009352CD">
            <w:pPr>
              <w:widowControl w:val="0"/>
              <w:spacing w:before="240" w:after="0" w:line="30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изпит</w:t>
            </w:r>
          </w:p>
        </w:tc>
        <w:tc>
          <w:tcPr>
            <w:tcW w:w="585" w:type="dxa"/>
            <w:shd w:val="clear" w:color="auto" w:fill="auto"/>
            <w:vAlign w:val="center"/>
          </w:tcPr>
          <w:p w:rsidR="0072198A" w:rsidRPr="0072198A" w:rsidRDefault="0072198A" w:rsidP="009352CD">
            <w:pPr>
              <w:widowControl w:val="0"/>
              <w:spacing w:before="240" w:after="0" w:line="30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72198A" w:rsidRPr="0072198A" w:rsidRDefault="0072198A" w:rsidP="009352CD">
            <w:pPr>
              <w:widowControl w:val="0"/>
              <w:spacing w:before="240" w:after="0" w:line="300" w:lineRule="exact"/>
              <w:ind w:left="57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  <w:lang w:val="bg-BG"/>
              </w:rPr>
            </w:pPr>
            <w:r w:rsidRPr="0072198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Спортна медицина</w:t>
            </w:r>
          </w:p>
        </w:tc>
      </w:tr>
    </w:tbl>
    <w:p w:rsidR="0072198A" w:rsidRPr="0072198A" w:rsidRDefault="00583F1D" w:rsidP="0072198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lang w:val="bg-BG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36F5AC51" wp14:editId="09E0687C">
            <wp:simplePos x="0" y="0"/>
            <wp:positionH relativeFrom="margin">
              <wp:posOffset>-158115</wp:posOffset>
            </wp:positionH>
            <wp:positionV relativeFrom="paragraph">
              <wp:posOffset>-4220845</wp:posOffset>
            </wp:positionV>
            <wp:extent cx="891540" cy="311150"/>
            <wp:effectExtent l="0" t="0" r="3810" b="0"/>
            <wp:wrapSquare wrapText="bothSides"/>
            <wp:docPr id="4" name="Картина 1410727453" descr="A picture containing text, clipart, sign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text, clipart, sign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1540" cy="31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2198A" w:rsidRDefault="0072198A" w:rsidP="0072198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lang w:val="bg-BG"/>
        </w:rPr>
      </w:pPr>
    </w:p>
    <w:p w:rsidR="0072198A" w:rsidRPr="0072198A" w:rsidRDefault="0072198A" w:rsidP="0072198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r w:rsidRPr="0072198A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Авторско право </w:t>
      </w:r>
      <w:r w:rsidRPr="009352CD">
        <w:rPr>
          <w:rFonts w:ascii="Times New Roman" w:eastAsia="Calibri" w:hAnsi="Times New Roman" w:cs="Times New Roman"/>
          <w:b/>
          <w:sz w:val="24"/>
          <w:szCs w:val="24"/>
          <w:lang w:val="bg-BG"/>
        </w:rPr>
        <w:t>© CC Некомерсиално Без производни (CC BY-NC-ND):</w:t>
      </w:r>
      <w:r w:rsidRPr="0072198A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 учебната документация може да се използва само с некомерсиална цел и при ясно посочване на авторството. Този лиценз не позволява копира-нето, промяната, преработването или надграждането на учебната документация или нейни части.</w:t>
      </w:r>
    </w:p>
    <w:p w:rsidR="00A15C2B" w:rsidRPr="0072198A" w:rsidRDefault="00A15C2B">
      <w:pPr>
        <w:rPr>
          <w:rFonts w:ascii="Times New Roman" w:hAnsi="Times New Roman" w:cs="Times New Roman"/>
        </w:rPr>
      </w:pPr>
    </w:p>
    <w:sectPr w:rsidR="00A15C2B" w:rsidRPr="0072198A" w:rsidSect="0072198A">
      <w:footerReference w:type="default" r:id="rId8"/>
      <w:pgSz w:w="15840" w:h="12240" w:orient="landscape"/>
      <w:pgMar w:top="568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3068" w:rsidRDefault="00553068" w:rsidP="0068337F">
      <w:pPr>
        <w:spacing w:after="0" w:line="240" w:lineRule="auto"/>
      </w:pPr>
      <w:r>
        <w:separator/>
      </w:r>
    </w:p>
  </w:endnote>
  <w:endnote w:type="continuationSeparator" w:id="0">
    <w:p w:rsidR="00553068" w:rsidRDefault="00553068" w:rsidP="006833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7274009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8337F" w:rsidRDefault="0068337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25BD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68337F" w:rsidRDefault="0068337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3068" w:rsidRDefault="00553068" w:rsidP="0068337F">
      <w:pPr>
        <w:spacing w:after="0" w:line="240" w:lineRule="auto"/>
      </w:pPr>
      <w:r>
        <w:separator/>
      </w:r>
    </w:p>
  </w:footnote>
  <w:footnote w:type="continuationSeparator" w:id="0">
    <w:p w:rsidR="00553068" w:rsidRDefault="00553068" w:rsidP="006833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98A"/>
    <w:rsid w:val="0042734F"/>
    <w:rsid w:val="004F7E2F"/>
    <w:rsid w:val="00553068"/>
    <w:rsid w:val="00583F1D"/>
    <w:rsid w:val="0068337F"/>
    <w:rsid w:val="0072198A"/>
    <w:rsid w:val="008D64F8"/>
    <w:rsid w:val="00926511"/>
    <w:rsid w:val="009352CD"/>
    <w:rsid w:val="00A15C2B"/>
    <w:rsid w:val="00A20332"/>
    <w:rsid w:val="00B25BDA"/>
    <w:rsid w:val="00CA450E"/>
    <w:rsid w:val="00F76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0BDE1E"/>
  <w15:chartTrackingRefBased/>
  <w15:docId w15:val="{A9BB45BF-29EC-4531-A7CA-9186B1981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8337F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337F"/>
  </w:style>
  <w:style w:type="paragraph" w:styleId="Footer">
    <w:name w:val="footer"/>
    <w:basedOn w:val="Normal"/>
    <w:link w:val="FooterChar"/>
    <w:uiPriority w:val="99"/>
    <w:unhideWhenUsed/>
    <w:rsid w:val="0068337F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337F"/>
  </w:style>
  <w:style w:type="paragraph" w:styleId="BalloonText">
    <w:name w:val="Balloon Text"/>
    <w:basedOn w:val="Normal"/>
    <w:link w:val="BalloonTextChar"/>
    <w:uiPriority w:val="99"/>
    <w:semiHidden/>
    <w:unhideWhenUsed/>
    <w:rsid w:val="006833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337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173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E797E7-1651-4C89-9A70-409276348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640</Words>
  <Characters>3649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cp:lastPrinted>2023-09-19T07:10:00Z</cp:lastPrinted>
  <dcterms:created xsi:type="dcterms:W3CDTF">2023-09-18T07:28:00Z</dcterms:created>
  <dcterms:modified xsi:type="dcterms:W3CDTF">2023-09-20T10:55:00Z</dcterms:modified>
</cp:coreProperties>
</file>